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875—91.2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Safety appliance.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91.2(1)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No person shall remove, disable or tamper with a required safety appliance except for the purpose of repair or inspection.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91.2(2)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object shall not be operated unless all required and installed safety appliances are properly functional and operational.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5977C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10/20/21, effective 11/24/21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