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petition for rule making may be made to the Boiler and Pressure Vessel Board, Department of Workforce Development, Division of Labor Services, 150 Des Moines Street, Des Moines, Iowa 50309.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