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875—81.14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(17A,89)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Violations.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Violation of a condition in a waiver order shall be treated as a violation of the particular rule for which the waiver was granted. As a result, the recipient of a waiver under this rule who violates a condition of the waiver may be subject to the same remedies or penalties as a person who violates the rule at issue.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