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761—717.6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Ineligible project activities.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11/14/01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12/19/01.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