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761—716.6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Ineligible project activities.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1/7/04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2/11/04.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