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Ineligible project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