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761—450.6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Safety requirements for the movement of implements of husbandry on a roadway.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Transferred to 661—24.1(321), IAC Supplement 8/7/24.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