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761—401.19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Legion of Merit plates.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Application for special plates with a Legion of Merit processed emblem shall be submitted to the department in a manner prescribed by the department. The applicant shall attach a copy of the official government document verifying receipt of the Legion of Merit. Personalized plates with a Legion of Merit processed emblem are not available.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321.34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an applicant is eligible for one set of Legion of Merit plates at a reduced annual registration fee of $15 for one vehicle owned. However, an applicant may obtain additional Legion of Merit plates upon payment of the regular annual registration fee.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9048B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9/8/10, effective 10/13/10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4908C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2/12/20, effective 3/18/20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1.34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