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 agency-sponsored processed emblem plates.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3935C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9/5/18.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