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Special plates with space reserved for a nonprofit organization decal.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401.16(1)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 for special plates with space reserved for an organization decal shall be subject to the requirements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321.34(13)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401.16(2)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shall obtain the decal to display on the special registration plate from an organization approved by the department. A person shall not display a decal on a vehicle registration plate other than a decal approved by the department. An approved decal shall only be affixed to and displayed in the space reserved for placement of the organization decal on the registration plate.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401.16(3)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Personalized special plates with space reserved for an organization decal shall be limited to no more than five initials, letters, or combinations of numerals and letters.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3935C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8/1/18, effective 9/5/18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.3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