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761—101.12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Severability clause.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any section, provision, or part of these rules is adjudged invalid or unconstitutional, such adjudication shall not affect the validity of these rules as a whole or any section, provision, or part thereof not adjudged invalid or unconstitutional.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