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721—21.350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Absentee ballot processing for elections held following July 1, 2007.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9/26/07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9/7/07.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