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701—256.17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(81GA,HF339)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Penalties.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permit suspension and revocation provisions and the civil penalties established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453A.22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apply to tobacco retailers.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2005 Iowa Acts, House File 339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9/7/22, effective 10/12/22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53A.22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