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661—226.9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NFPA standards.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the extent that NFPA standards are inconsistent with International Fire Code standards, the NFPA standards shall control.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1868C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2/18/15, effective 3/25/15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