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the time allowed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1202, section 13(5)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after receipt of a petition for a declaratory order, the board of dental examiners or designee shall take action on the petition as required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1202, section 13(5)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date of issuance of an order or of a refusal to issue an order is as defined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51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5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