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650—9.2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of petition.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Within 15 days after receipt of a petition for a declaratory order, the board of dental examiners shall give notice of the petition to all persons not served by the petitioner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650—9.6(17A)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to whom notice is required by any provision of law. The board of dental examiners may also give notice to any other persons.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650.9.6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