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650—51.4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Legal review.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Every statement of charges and notice of hearing prepared by the board shall be reviewed by the office of the attorney general before they are filed.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