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650—50.1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 xml:space="preserve">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licensed profession, or (2) the circumstances under which an offense was committed are circumstances customary to a licensed profession.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any license, registration, or permit issued by the board.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