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650—23.1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“Accredited school” </w:t>
      </w:r>
      <w:r>
        <w:rPr>
          <w:rFonts w:ascii="Times New Roman" w:hAnsi="Times New Roman"/>
          <w:b w:val="false"/>
          <w:i w:val="false"/>
          <w:color w:val="000000"/>
          <w:sz w:val="22"/>
        </w:rPr>
        <w:t>means a dental, dental hygiene, or dental assisting education program accredited by the Commission on Dental Accreditation (CODA).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“Clinical training” </w:t>
      </w:r>
      <w:r>
        <w:rPr>
          <w:rFonts w:ascii="Times New Roman" w:hAnsi="Times New Roman"/>
          <w:b w:val="false"/>
          <w:i w:val="false"/>
          <w:color w:val="000000"/>
          <w:sz w:val="22"/>
        </w:rPr>
        <w:t>means training which includes patient experiences.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“Didactic training” </w:t>
      </w:r>
      <w:r>
        <w:rPr>
          <w:rFonts w:ascii="Times New Roman" w:hAnsi="Times New Roman"/>
          <w:b w:val="false"/>
          <w:i w:val="false"/>
          <w:color w:val="000000"/>
          <w:sz w:val="22"/>
        </w:rPr>
        <w:t>means educational instruction.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“Fabrication” </w:t>
      </w:r>
      <w:r>
        <w:rPr>
          <w:rFonts w:ascii="Times New Roman" w:hAnsi="Times New Roman"/>
          <w:b w:val="false"/>
          <w:i w:val="false"/>
          <w:color w:val="000000"/>
          <w:sz w:val="22"/>
        </w:rPr>
        <w:t>means the construction or creation of an impression, occlusal registration, provisional restoration or denture, as defined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“Laboratory training” </w:t>
      </w:r>
      <w:r>
        <w:rPr>
          <w:rFonts w:ascii="Times New Roman" w:hAnsi="Times New Roman"/>
          <w:b w:val="false"/>
          <w:i w:val="false"/>
          <w:color w:val="000000"/>
          <w:sz w:val="22"/>
        </w:rPr>
        <w:t>means training that is hands-on, that may include simulation, and that prepares a dental hygienist or dental assistant for patient experiences. Laboratory training can be done as part of an approved course, or obtained through a supervising dentist.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“Observational supervision,” </w:t>
      </w:r>
      <w:r>
        <w:rPr>
          <w:rFonts w:ascii="Times New Roman" w:hAnsi="Times New Roman"/>
          <w:b w:val="false"/>
          <w:i w:val="false"/>
          <w:color w:val="000000"/>
          <w:sz w:val="22"/>
        </w:rPr>
        <w:t>for expanded functions, is for training purposes only and means the dentist is physically present in the treatment room to oversee and direct all services being provided as part of clinical training.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“Patient experiences” </w:t>
      </w:r>
      <w:r>
        <w:rPr>
          <w:rFonts w:ascii="Times New Roman" w:hAnsi="Times New Roman"/>
          <w:b w:val="false"/>
          <w:i w:val="false"/>
          <w:color w:val="000000"/>
          <w:sz w:val="22"/>
        </w:rPr>
        <w:t xml:space="preserve">are procedures that are performed on a patient, during the course of clinical training, under the observational supervision of a dentist.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“Prosthetic” </w:t>
      </w:r>
      <w:r>
        <w:rPr>
          <w:rFonts w:ascii="Times New Roman" w:hAnsi="Times New Roman"/>
          <w:b w:val="false"/>
          <w:i w:val="false"/>
          <w:color w:val="000000"/>
          <w:sz w:val="22"/>
        </w:rPr>
        <w:t>means any provisional or permanent restoration intended to replace a tooth or teeth.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“Provisional restoration” </w:t>
      </w:r>
      <w:r>
        <w:rPr>
          <w:rFonts w:ascii="Times New Roman" w:hAnsi="Times New Roman"/>
          <w:b w:val="false"/>
          <w:i w:val="false"/>
          <w:color w:val="000000"/>
          <w:sz w:val="22"/>
        </w:rPr>
        <w:t>means a restoration or appliance, which is formed or preformed for temporary purposes, used over a limited period of time.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