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61—36.7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Substantially similar disclosure statements.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Disclosure statements that are substantially similar to the statement required by this chapter will be permitted with the prior approval of the attorney general.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9806B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10/19/11, effective 11/23/11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