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lottery may issue a written order in compliance with Iowa Code section </w:t>
      </w:r>
      <w:hyperlink r:id="rId4">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lottery by emergency adjudicative order. Before issuing an emergency adjudicative order the lottery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lottery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agency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in the lottery’s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may be used as the sole method of delivery if the person required to comply with the order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agency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agency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agency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agency proceedings are scheduled for completion. After issuance of an emergency adjudicative order, continuance of further agency proceedings to a later date will be granted only in compelling circumstances upon application in writing.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8.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