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531—5.24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 costs.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Upon request, the Iowa lottery shall provide a copy of the whole or any portion of the record at cost. The cost of preparing a copy of the record or of transcribing the hearing record shall be paid by the requesting party.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Parties who request that a hearing be recorded by certified shorthand reporter rather than by electronic means shall bear the cost of that recordation, unless otherwise provided by law.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