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price of a game play shall be outlined in the specific game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