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of odds.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overall probability of purchasing a winning ticket shall be stated on the Iowa lottery’s Web site and in game literature made available by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1954C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4/15/15, effective 5/20/15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