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Invalid tickets not entitled to prize payment.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ticket presented to the lottery is invalid pursuant to the terms of these rules or the specific game rules, the ticket is not entitled to prize payment.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