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441—98.94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(252I)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financial institution.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 may send a notice to the financial institution with which the account is placed, directing that the financial institution forward to the collection services center all or a portion of the moneys in the obligor’s account or accounts on the date the notice is received. The notice shall be sent by first-class mail, with proof of service completed according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Rule of Civil Procedure 1.442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notice to the financial institution shall contain all of the information specified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252I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4/1/23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I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