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Offset against state income tax refund or rebate.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5417C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2/10/21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4/1/21.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