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265—3.34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Fund guidelines.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1252C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12/25/13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1/29/14.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