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review.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Formal review process.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shall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shall also be available for public inspection.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