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Violations.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condition in a waiver order is equivalent to a violation of the rule for which the waiver is granted. The recipient of a waiver under this chapter who violates a condition of the waiver may be subject to the same remedies or penalties as a person who violates the rule at issue.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