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185—19.1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outlines a uniform process for the granting of waivers from rules adopted by the division. The intent of this chapter is to allow persons to seek exception to the application of rules adopted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purposes of this chapter, a “waiver” means an action by the division that suspends in whole or in part the requirements or provisions of a rule as applied to an identified person on the basis of the particular circumstances of that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waiver from rules adopted by the division may be granted in accordance with this chapter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has the authority to promulgate the rule from which the waiver is requested or has final decision-making authority over a contested case in which a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statute or rule otherwise controls the granting of a waiver from the rule from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from a requirement that is imposed by statute. All waivers must be consistent with statute.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5393C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