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w:t>
      </w:r>
      <w:hyperlink r:id="rId4">
        <w:r>
          <w:rPr>
            <w:rStyle w:val="Hyperlink"/>
            <w:rFonts w:ascii="Times New Roman" w:hAnsi="Times New Roman"/>
            <w:b w:val="false"/>
            <w:i w:val="false"/>
            <w:color w:val="000000"/>
            <w:sz w:val="22"/>
          </w:rPr>
          <w:t>subrule 10.27(4)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division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division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0.2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