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185—10.18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Withdrawals.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party requesting a contested case proceeding may withdraw that request prior to the hearing without prejudice.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