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Consolidation—severance.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consolidate any or all matters at issue in two or more contested case proceedings where: (a) the matters at issue involve common parties or common questions of fact or law; (b) consolidation would expedite and simplify consideration of the issues involved; and (c) consolidation would not adversely affect the rights of any of the parties to those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may, for good cause shown, order any contested case proceedings or portions thereof severed.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