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Knockdown.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contestant falls due to fatigue or is knocked down by the opponent, the contestant shall be allowed ten seconds in which to rise unassisted. When a contestant falls, the opponent shall go to the farthest neutral corner and remain there during the ten-second count. The referee shall stop counting should the opponent fail to go to a neutral corner.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