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875—173.33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Naming referee.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promoters will be permitted to name a referee subject to approval by the commissioner.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8839C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