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Safety.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172.3(1)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promoter shall ensure that no one is permitted to wrestle who has any illness or disability that interferes with or prevents the participant from giving a full, complete and satisfactory exhibition of ability and skill, or endangers the wrestler’s health or the health of the participant’s opponent.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172.3(2)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promoter shall not permit participants to intentionally cut their own skin or the skin of another during the exhibition.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172.3(3)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promoter shall ensure that all areas in which wrestling takes place are matted, equipped, separated from spectators, and otherwise maintained in such a manner as necessary to assure a reasonable degree of safety to the participants and spectators.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172.3(4)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no event shall a participant be permitted to engage in any conduct endangering the health, safety, or well-being of any spectator.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172.3(5)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wrestler may not possess inherently dangerous accessories.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