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875—169.5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4">
        <w:r>
          <w:rPr>
            <w:rStyle w:val="Hyperlink"/>
            <w:rFonts w:ascii="Times New Roman" w:hAnsi="Times New Roman"/>
            <w:b w:val="false"/>
            <w:i w:val="false"/>
            <w:color w:val="000000"/>
            <w:sz w:val="22"/>
          </w:rPr>
          <w:t>169.5(1)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assistant’s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6">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169.5.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