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GENERAL AGENCY PROVISIONS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10/9/29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Mission and overall organization.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We power Iowa’s possibilities by connecting workers to opportunities and employers to workforce solutions.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Vision.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create, enable and sustain the most future ready workforce in the 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Overall organization.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chief executive officer of the department is the director of the department of workforce development who shall be appointed by the governor with the approval of two-thirds of the members of the senate and is responsible directly to the governor.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8207C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9/4/24, effective 10/9/24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84A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2/20/97, Notice 1/15/97—published 3/12/97, effective 4/16/97]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4/29/99, Notice 3/24/99—published 5/19/99, effective 6/23/99]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3265C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3138C, IAB 6/21/17)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8/16/17, effective 9/20/17]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8207C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8130C, IAB 7/10/24)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9/4/24, effective 10/9/24]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5/14/25]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84A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