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WARNING LIGHTS ON VEHICLES OR EQUIPMENT IN ROAD WORK ZONES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761—135.1</w:t>
      </w:r>
      <w:r>
        <w:rPr>
          <w:rFonts w:ascii="Times New Roman" w:hAnsi="Times New Roman"/>
          <w:b/>
          <w:i w:val="false"/>
          <w:color w:val="000000"/>
          <w:sz w:val="22"/>
        </w:rPr>
        <w:t xml:space="preserve">(321) </w:t>
      </w:r>
      <w:r>
        <w:rPr>
          <w:rFonts w:ascii="Times New Roman" w:hAnsi="Times New Roman"/>
          <w:b/>
          <w:i w:val="false"/>
          <w:color w:val="000000"/>
          <w:sz w:val="22"/>
        </w:rPr>
        <w:t xml:space="preserve">White warning lights on vehicles or equipment in road work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eligibility of vehicles or equipment that are not owned or operated by the department to use flashing white lights in accordance with Iowa Code section </w:t>
      </w:r>
      <w:hyperlink r:id="rId5">
        <w:r>
          <w:rPr>
            <w:rStyle w:val="Hyperlink"/>
            <w:rFonts w:ascii="Times New Roman" w:hAnsi="Times New Roman"/>
            <w:b w:val="false"/>
            <w:i w:val="false"/>
            <w:color w:val="000000"/>
            <w:sz w:val="22"/>
          </w:rPr>
          <w:t>321.423(7)</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vehicle or other equipment that is not owned or operated by the department may use a flashing white light while the vehicle or other equipment is being used in road work zones on state or local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Information regarding this rule is available from the Construction and Materials Bureau, Iowa Department of Transportation, 800 Lincoln Way, Ames, Iowa 50010; or by telephone at 515.239.1352.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321.423(7)</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6132C</w:t>
      </w:r>
      <w:r>
        <w:rPr>
          <w:rFonts w:ascii="Times New Roman" w:hAnsi="Times New Roman"/>
          <w:b w:val="false"/>
          <w:i w:val="false"/>
          <w:color w:val="000000"/>
          <w:sz w:val="21"/>
        </w:rPr>
        <w:t xml:space="preserve"> (Notice ARC 6014C, IAB 11/3/21)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9575C</w:t>
      </w:r>
      <w:r>
        <w:rPr>
          <w:rFonts w:ascii="Times New Roman" w:hAnsi="Times New Roman"/>
          <w:b w:val="false"/>
          <w:i w:val="false"/>
          <w:color w:val="000000"/>
          <w:sz w:val="21"/>
        </w:rPr>
        <w:t xml:space="preserve"> (Notice ARC 9291C, IAB 5/28/25)</w:t>
      </w:r>
      <w:r>
        <w:rPr>
          <w:rFonts w:ascii="Times New Roman" w:hAnsi="Times New Roman"/>
          <w:b w:val="false"/>
          <w:i w:val="false"/>
          <w:color w:val="000000"/>
          <w:sz w:val="21"/>
        </w:rPr>
        <w:t>, IAB 10/1/25, effective 11/5/25]</w:t>
      </w:r>
    </w:p>
    <w:sectPr>
      <w:footerReference r:id="rId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423.pdf" Type="http://schemas.openxmlformats.org/officeDocument/2006/relationships/hyperlink" Id="rId5"/>
    <Relationship TargetMode="External" Target="https://www.legis.iowa.gov/docs/ico/chapter/321.42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