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APPROVED REGIONAL LAW</w:t>
      </w:r>
      <w:r>
        <w:br/>
      </w:r>
      <w:r>
        <w:rPr>
          <w:rFonts w:ascii="Times New Roman" w:hAnsi="Times New Roman"/>
          <w:b w:val="false"/>
          <w:i w:val="false"/>
          <w:color w:val="000000"/>
          <w:sz w:val="21"/>
        </w:rPr>
        <w:t>ENFORCEMENT TRAINING FACILITY</w:t>
      </w:r>
    </w:p>
    <w:p>
      <w:pPr>
        <w:spacing w:before="0" w:after="0"/>
        <w:ind w:left="120"/>
        <w:jc w:val="center"/>
      </w:pPr>
      <w:r>
        <w:rPr>
          <w:rFonts w:ascii="Times New Roman" w:hAnsi="Times New Roman"/>
          <w:b w:val="false"/>
          <w:i w:val="false"/>
          <w:color w:val="000000"/>
          <w:sz w:val="14"/>
        </w:rPr>
        <w:t>[Appeared as Ch 4 prior to 4/10/85]</w:t>
      </w:r>
    </w:p>
    <w:p>
      <w:pPr>
        <w:spacing w:before="0" w:after="0"/>
        <w:ind w:left="120"/>
        <w:jc w:val="center"/>
      </w:pPr>
      <w:r>
        <w:rPr>
          <w:rFonts w:ascii="Times New Roman" w:hAnsi="Times New Roman"/>
          <w:b w:val="false"/>
          <w:i w:val="false"/>
          <w:color w:val="000000"/>
          <w:sz w:val="14"/>
        </w:rPr>
        <w:t>[Prior to 3/11/87, Law Enforcement Academy[550]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501—5.1</w:t>
      </w:r>
      <w:r>
        <w:rPr>
          <w:rFonts w:ascii="Times New Roman" w:hAnsi="Times New Roman"/>
          <w:b/>
          <w:i w:val="false"/>
          <w:color w:val="000000"/>
          <w:sz w:val="22"/>
        </w:rPr>
        <w:t xml:space="preserve">(80B) </w:t>
      </w:r>
      <w:r>
        <w:rPr>
          <w:rFonts w:ascii="Times New Roman" w:hAnsi="Times New Roman"/>
          <w:b/>
          <w:i w:val="false"/>
          <w:color w:val="000000"/>
          <w:sz w:val="22"/>
        </w:rPr>
        <w:t xml:space="preserve">Procedures for approval or disapproval of regional training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 On-site inspection. </w:t>
      </w:r>
      <w:r>
        <w:rPr>
          <w:rFonts w:ascii="Times New Roman" w:hAnsi="Times New Roman"/>
          <w:b w:val="false"/>
          <w:i w:val="false"/>
          <w:color w:val="000000"/>
          <w:sz w:val="22"/>
        </w:rPr>
        <w:t>Approval of a regional training facility will be made on the basis of on-site inspections conducted by members of the academy council, with or without advance notice to the regional training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 Written request for approval. </w:t>
      </w:r>
      <w:r>
        <w:rPr>
          <w:rFonts w:ascii="Times New Roman" w:hAnsi="Times New Roman"/>
          <w:b w:val="false"/>
          <w:i w:val="false"/>
          <w:color w:val="000000"/>
          <w:sz w:val="22"/>
        </w:rPr>
        <w:t>A request for approval of a regional training facility will be made in writing to the academy council by the regional facility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 Facilities approval application form. </w:t>
      </w:r>
      <w:r>
        <w:rPr>
          <w:rFonts w:ascii="Times New Roman" w:hAnsi="Times New Roman"/>
          <w:b w:val="false"/>
          <w:i w:val="false"/>
          <w:color w:val="000000"/>
          <w:sz w:val="22"/>
        </w:rPr>
        <w:t>The request for approval of a regional training facility must be accompanied by a completed facilities approval application form, which form may be obtained from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 Inspection. </w:t>
      </w:r>
      <w:r>
        <w:rPr>
          <w:rFonts w:ascii="Times New Roman" w:hAnsi="Times New Roman"/>
          <w:b w:val="false"/>
          <w:i w:val="false"/>
          <w:color w:val="000000"/>
          <w:sz w:val="22"/>
        </w:rPr>
        <w:t>The inspection of a regional training facility must be conducted within 20 days of receipt of the request by the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w:t>
      </w:r>
      <w:r>
        <w:rPr>
          <w:rFonts w:ascii="Times New Roman" w:hAnsi="Times New Roman"/>
          <w:b w:val="false"/>
          <w:i w:val="false"/>
          <w:color w:val="000000"/>
          <w:sz w:val="22"/>
        </w:rPr>
        <w:t> </w:t>
      </w:r>
      <w:r>
        <w:rPr>
          <w:rFonts w:ascii="Times New Roman" w:hAnsi="Times New Roman"/>
          <w:b w:val="false"/>
          <w:i/>
          <w:color w:val="000000"/>
          <w:sz w:val="22"/>
        </w:rPr>
        <w:t xml:space="preserve"> Approval or disapproval furnished in writing. </w:t>
      </w:r>
      <w:r>
        <w:rPr>
          <w:rFonts w:ascii="Times New Roman" w:hAnsi="Times New Roman"/>
          <w:b w:val="false"/>
          <w:i w:val="false"/>
          <w:color w:val="000000"/>
          <w:sz w:val="22"/>
        </w:rPr>
        <w:t>Approval, or disapproval, of the regional training facility will be furnished in writing by the academy council to the regional facility director within 60 days of receipt of the request by the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w:t>
      </w:r>
      <w:r>
        <w:rPr>
          <w:rFonts w:ascii="Times New Roman" w:hAnsi="Times New Roman"/>
          <w:b w:val="false"/>
          <w:i w:val="false"/>
          <w:color w:val="000000"/>
          <w:sz w:val="22"/>
        </w:rPr>
        <w:t> </w:t>
      </w:r>
      <w:r>
        <w:rPr>
          <w:rFonts w:ascii="Times New Roman" w:hAnsi="Times New Roman"/>
          <w:b w:val="false"/>
          <w:i/>
          <w:color w:val="000000"/>
          <w:sz w:val="22"/>
        </w:rPr>
        <w:t xml:space="preserve"> Appeal. </w:t>
      </w:r>
      <w:r>
        <w:rPr>
          <w:rFonts w:ascii="Times New Roman" w:hAnsi="Times New Roman"/>
          <w:b w:val="false"/>
          <w:i w:val="false"/>
          <w:color w:val="000000"/>
          <w:sz w:val="22"/>
        </w:rPr>
        <w:t>In the event approval of a regional training facility is denied, a written appeal may be made to the academy council. This appeal will be heard at the next regularly scheduled meeting of the academy council or within 30 days of the date of appeal, whichever occurs first. Decision of the academy council is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w:t>
      </w:r>
      <w:r>
        <w:rPr>
          <w:rFonts w:ascii="Times New Roman" w:hAnsi="Times New Roman"/>
          <w:b w:val="false"/>
          <w:i w:val="false"/>
          <w:color w:val="000000"/>
          <w:sz w:val="22"/>
        </w:rPr>
        <w:t> </w:t>
      </w:r>
      <w:r>
        <w:rPr>
          <w:rFonts w:ascii="Times New Roman" w:hAnsi="Times New Roman"/>
          <w:b w:val="false"/>
          <w:i/>
          <w:color w:val="000000"/>
          <w:sz w:val="22"/>
        </w:rPr>
        <w:t xml:space="preserve"> Continuing approval of facility. </w:t>
      </w:r>
      <w:r>
        <w:rPr>
          <w:rFonts w:ascii="Times New Roman" w:hAnsi="Times New Roman"/>
          <w:b w:val="false"/>
          <w:i w:val="false"/>
          <w:color w:val="000000"/>
          <w:sz w:val="22"/>
        </w:rPr>
        <w:t>Continuing approval of regional training facilities shall be granted to facilities offering law enforcement training on a regular basis and will continue in effect until surrendered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w:t>
      </w:r>
      <w:r>
        <w:rPr>
          <w:rFonts w:ascii="Times New Roman" w:hAnsi="Times New Roman"/>
          <w:b w:val="false"/>
          <w:i w:val="false"/>
          <w:color w:val="000000"/>
          <w:sz w:val="22"/>
        </w:rPr>
        <w:t> </w:t>
      </w:r>
      <w:r>
        <w:rPr>
          <w:rFonts w:ascii="Times New Roman" w:hAnsi="Times New Roman"/>
          <w:b w:val="false"/>
          <w:i/>
          <w:color w:val="000000"/>
          <w:sz w:val="22"/>
        </w:rPr>
        <w:t xml:space="preserve"> One-time approval of facility. </w:t>
      </w:r>
      <w:r>
        <w:rPr>
          <w:rFonts w:ascii="Times New Roman" w:hAnsi="Times New Roman"/>
          <w:b w:val="false"/>
          <w:i w:val="false"/>
          <w:color w:val="000000"/>
          <w:sz w:val="22"/>
        </w:rPr>
        <w:t>Approval of a regional training facility offering one-time law enforcement training shall be for a specific course and shall be issued for a definite period of time not to exceed one year. A renewal of approval of such a facility may be granted by the academy council upon receipt of a written approval request accompanied by a completed facilities approval application form with or without a reinspection by members of the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w:t>
      </w:r>
      <w:r>
        <w:rPr>
          <w:rFonts w:ascii="Times New Roman" w:hAnsi="Times New Roman"/>
          <w:b w:val="false"/>
          <w:i w:val="false"/>
          <w:color w:val="000000"/>
          <w:sz w:val="22"/>
        </w:rPr>
        <w:t> </w:t>
      </w:r>
      <w:r>
        <w:rPr>
          <w:rFonts w:ascii="Times New Roman" w:hAnsi="Times New Roman"/>
          <w:b w:val="false"/>
          <w:i/>
          <w:color w:val="000000"/>
          <w:sz w:val="22"/>
        </w:rPr>
        <w:t xml:space="preserve"> Revocation of approval. </w:t>
      </w:r>
      <w:r>
        <w:rPr>
          <w:rFonts w:ascii="Times New Roman" w:hAnsi="Times New Roman"/>
          <w:b w:val="false"/>
          <w:i w:val="false"/>
          <w:color w:val="000000"/>
          <w:sz w:val="22"/>
        </w:rPr>
        <w:t>Approval of a regional training facility may be revoked by action of the academy council whenever a facility is deemed inadequate. Such revocation shall be furnished in writing by the academy council to the regional facility director specifically stating why approval is being revoked. The facility may be reapproved by the academy council when it deems the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w:t>
      </w:r>
      <w:r>
        <w:rPr>
          <w:rFonts w:ascii="Times New Roman" w:hAnsi="Times New Roman"/>
          <w:b w:val="false"/>
          <w:i w:val="false"/>
          <w:color w:val="000000"/>
          <w:sz w:val="22"/>
        </w:rPr>
        <w:t> </w:t>
      </w:r>
      <w:r>
        <w:rPr>
          <w:rFonts w:ascii="Times New Roman" w:hAnsi="Times New Roman"/>
          <w:b w:val="false"/>
          <w:i/>
          <w:color w:val="000000"/>
          <w:sz w:val="22"/>
        </w:rPr>
        <w:t xml:space="preserve"> Notification to law enforcement officers of status of regional training facility. </w:t>
      </w:r>
      <w:r>
        <w:rPr>
          <w:rFonts w:ascii="Times New Roman" w:hAnsi="Times New Roman"/>
          <w:b w:val="false"/>
          <w:i w:val="false"/>
          <w:color w:val="000000"/>
          <w:sz w:val="22"/>
        </w:rPr>
        <w:t>It is the responsibility of the regional facility director to appropriately notify officers enrolled in a training course whether the facility has or has not been approved in compliance with Iowa’s mandated training law.</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7/16/70]</w:t>
      </w:r>
    </w:p>
    <w:p>
      <w:pPr>
        <w:spacing w:before="0" w:after="0"/>
        <w:ind w:left="120"/>
        <w:jc w:val="center"/>
      </w:pPr>
      <w:r>
        <w:rPr>
          <w:rFonts w:ascii="Times New Roman" w:hAnsi="Times New Roman"/>
          <w:b w:val="false"/>
          <w:i w:val="false"/>
          <w:color w:val="000000"/>
          <w:sz w:val="21"/>
        </w:rPr>
        <w:t>[Filed 3/18/85, Notice 1/2/85—published 4/10/85, effective 5/15/85]</w:t>
      </w:r>
    </w:p>
    <w:p>
      <w:pPr>
        <w:spacing w:before="0" w:after="0"/>
        <w:ind w:left="120"/>
        <w:jc w:val="center"/>
      </w:pPr>
      <w:r>
        <w:rPr>
          <w:rFonts w:ascii="Times New Roman" w:hAnsi="Times New Roman"/>
          <w:b w:val="false"/>
          <w:i w:val="false"/>
          <w:color w:val="000000"/>
          <w:sz w:val="21"/>
        </w:rPr>
        <w:t>[Filed 2/20/87, Notice 10/22/86—published 3/11/87, effective 4/21/87]</w:t>
      </w:r>
    </w:p>
    <w:p>
      <w:pPr>
        <w:spacing w:before="0" w:after="0"/>
        <w:ind w:left="120"/>
        <w:jc w:val="center"/>
      </w:pPr>
      <w:r>
        <w:rPr>
          <w:rFonts w:ascii="Times New Roman" w:hAnsi="Times New Roman"/>
          <w:b w:val="false"/>
          <w:i w:val="false"/>
          <w:color w:val="000000"/>
          <w:sz w:val="21"/>
        </w:rPr>
        <w:t>[Filed 12/21/00, Notice 11/15/00—published 1/10/01, effective 2/14/01]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