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ADOPTION OF UNIFORM AND MODEL RULE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13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2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massage therap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2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