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68</w:t>
      </w:r>
    </w:p>
    <w:p>
      <w:pPr>
        <w:spacing w:before="0" w:after="0"/>
        <w:ind w:left="120"/>
        <w:jc w:val="center"/>
      </w:pPr>
      <w:r>
        <w:rPr>
          <w:rFonts w:ascii="Times New Roman" w:hAnsi="Times New Roman"/>
          <w:b w:val="false"/>
          <w:i w:val="false"/>
          <w:color w:val="000000"/>
          <w:sz w:val="21"/>
        </w:rPr>
        <w:t>DAIRY</w:t>
      </w:r>
    </w:p>
    <w:p>
      <w:pPr>
        <w:spacing w:before="0" w:after="0"/>
        <w:ind w:left="120"/>
        <w:jc w:val="center"/>
      </w:pPr>
      <w:r>
        <w:rPr>
          <w:rFonts w:ascii="Times New Roman" w:hAnsi="Times New Roman"/>
          <w:b w:val="false"/>
          <w:i w:val="false"/>
          <w:color w:val="000000"/>
          <w:sz w:val="14"/>
        </w:rPr>
        <w:t>[Prior to 3/9/88, see Agriculture Department 30—Ch 30]</w:t>
      </w:r>
    </w:p>
    <w:p>
      <w:pPr>
        <w:spacing w:before="0" w:after="0"/>
        <w:ind w:left="120"/>
        <w:jc w:val="center"/>
      </w:pPr>
      <w:r>
        <w:rPr>
          <w:rFonts w:ascii="Times New Roman" w:hAnsi="Times New Roman"/>
          <w:b w:val="false"/>
          <w:i w:val="false"/>
          <w:color w:val="000000"/>
          <w:sz w:val="14"/>
        </w:rPr>
        <w:t>[Prior to 7/27/88, see 21—Ch 30]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21—68.1</w:t>
      </w:r>
      <w:r>
        <w:rPr>
          <w:rFonts w:ascii="Times New Roman" w:hAnsi="Times New Roman"/>
          <w:b/>
          <w:i w:val="false"/>
          <w:color w:val="000000"/>
          <w:sz w:val="22"/>
        </w:rPr>
        <w:t xml:space="preserve">(192,194) </w:t>
      </w:r>
      <w:r>
        <w:rPr>
          <w:rFonts w:ascii="Times New Roman" w:hAnsi="Times New Roman"/>
          <w:b/>
          <w:i w:val="false"/>
          <w:color w:val="000000"/>
          <w:sz w:val="22"/>
        </w:rPr>
        <w:t xml:space="preserve">Definitions. </w:t>
      </w:r>
      <w:r>
        <w:rPr>
          <w:rFonts w:ascii="Times New Roman" w:hAnsi="Times New Roman"/>
          <w:b w:val="false"/>
          <w:i w:val="false"/>
          <w:color w:val="000000"/>
          <w:sz w:val="22"/>
        </w:rPr>
        <w:t>In addition to the definition found in the Code of Iowa, the following terms shall mean: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“Habitual violator” </w:t>
      </w:r>
      <w:r>
        <w:rPr>
          <w:rFonts w:ascii="Times New Roman" w:hAnsi="Times New Roman"/>
          <w:b w:val="false"/>
          <w:i w:val="false"/>
          <w:color w:val="000000"/>
          <w:sz w:val="22"/>
        </w:rPr>
        <w:t>is a producer or other dairy industry business entity that is regulated by the department, for whom the monthly official records for somatic cell counts, bacteria, cooling or added water show that the violation has occurred eight times in a 12-month period, including the accelerated testing counts; or that has received three, two-of-four warning letters in a 12-month period; or that has received a second three-of-five, off-the-market letter in a 12-month period; or that has been cited for unsanitary conditions three times in a 12-month period; or that has been found with a fourth positive antibiotic in a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“Imminent hazard to the public health” </w:t>
      </w:r>
      <w:r>
        <w:rPr>
          <w:rFonts w:ascii="Times New Roman" w:hAnsi="Times New Roman"/>
          <w:b w:val="false"/>
          <w:i w:val="false"/>
          <w:color w:val="000000"/>
          <w:sz w:val="22"/>
        </w:rPr>
        <w:t>means any condition so serious as to require immediate action to protect the public health. It shall include, but is not limited to: pesticide, antibiotic, or any other substance in milk or milk products considered to be dangerous if consumed by humans.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“P.M.O.” </w:t>
      </w:r>
      <w:r>
        <w:rPr>
          <w:rFonts w:ascii="Times New Roman" w:hAnsi="Times New Roman"/>
          <w:b w:val="false"/>
          <w:i w:val="false"/>
          <w:color w:val="000000"/>
          <w:sz w:val="22"/>
        </w:rPr>
        <w:t>means the Grade A Pasteurized Milk Ordinance, 2019 Revisions, from the United States Public Health Service/Food and Drug Administration, a copy of which is on file with the department and is incorporated into this chapter by reference and made a part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health hazard” </w:t>
      </w:r>
      <w:r>
        <w:rPr>
          <w:rFonts w:ascii="Times New Roman" w:hAnsi="Times New Roman"/>
          <w:b w:val="false"/>
          <w:i w:val="false"/>
          <w:color w:val="000000"/>
          <w:sz w:val="22"/>
        </w:rPr>
        <w:t>means any condition which, if not corrected, could endanger the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personnel” </w:t>
      </w:r>
      <w:r>
        <w:rPr>
          <w:rFonts w:ascii="Times New Roman" w:hAnsi="Times New Roman"/>
          <w:b w:val="false"/>
          <w:i w:val="false"/>
          <w:color w:val="000000"/>
          <w:sz w:val="22"/>
        </w:rPr>
        <w:t>means employees certified or approved by the department to perform certain tasks as required by the Code of Iowa. It shall include, but not be limited to, dairy industry inspectors and hearing officers.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8699B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2104C</w:t>
      </w:r>
      <w:r>
        <w:rPr>
          <w:rFonts w:ascii="Times New Roman" w:hAnsi="Times New Roman"/>
          <w:b w:val="false"/>
          <w:i w:val="false"/>
          <w:color w:val="000000"/>
          <w:sz w:val="16"/>
        </w:rPr>
        <w:t>, IAB 8/19/15, effective 9/23/15</w:t>
      </w:r>
      <w:r>
        <w:rPr>
          <w:rFonts w:ascii="Times New Roman" w:hAnsi="Times New Roman"/>
          <w:b w:val="false"/>
          <w:i w:val="false"/>
          <w:color w:val="000000"/>
          <w:sz w:val="16"/>
        </w:rPr>
        <w:t xml:space="preserve">; </w:t>
      </w:r>
      <w:r>
        <w:rPr>
          <w:rFonts w:ascii="Times New Roman" w:hAnsi="Times New Roman"/>
          <w:b/>
          <w:i w:val="false"/>
          <w:color w:val="000000"/>
          <w:sz w:val="16"/>
        </w:rPr>
        <w:t>ARC 4946C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21—68.2</w:t>
      </w:r>
      <w:r>
        <w:rPr>
          <w:rFonts w:ascii="Times New Roman" w:hAnsi="Times New Roman"/>
          <w:b/>
          <w:i w:val="false"/>
          <w:color w:val="000000"/>
          <w:sz w:val="22"/>
        </w:rPr>
        <w:t xml:space="preserve">(192) </w:t>
      </w:r>
      <w:r>
        <w:rPr>
          <w:rFonts w:ascii="Times New Roman" w:hAnsi="Times New Roman"/>
          <w:b/>
          <w:i w:val="false"/>
          <w:color w:val="000000"/>
          <w:sz w:val="22"/>
        </w:rPr>
        <w:t xml:space="preserve">Licenses and permits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68.2(1)</w:t>
      </w:r>
      <w:r>
        <w:rPr>
          <w:rFonts w:ascii="Times New Roman" w:hAnsi="Times New Roman"/>
          <w:b w:val="false"/>
          <w:i w:val="false"/>
          <w:color w:val="000000"/>
          <w:sz w:val="22"/>
        </w:rPr>
        <w:t> </w:t>
      </w:r>
      <w:r>
        <w:rPr>
          <w:rFonts w:ascii="Times New Roman" w:hAnsi="Times New Roman"/>
          <w:b w:val="false"/>
          <w:i/>
          <w:color w:val="000000"/>
          <w:sz w:val="22"/>
        </w:rPr>
        <w:t xml:space="preserve">Milk plant permit. </w:t>
      </w:r>
      <w:r>
        <w:rPr>
          <w:rFonts w:ascii="Times New Roman" w:hAnsi="Times New Roman"/>
          <w:b w:val="false"/>
          <w:i w:val="false"/>
          <w:color w:val="000000"/>
          <w:sz w:val="22"/>
        </w:rPr>
        <w:t>A person who brings, sends into, or receives into this state, milk or milk products for storage, transfer, processing, sale or to offer for sale, shall possess a “milk plant”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68.2(2)</w:t>
      </w:r>
      <w:r>
        <w:rPr>
          <w:rFonts w:ascii="Times New Roman" w:hAnsi="Times New Roman"/>
          <w:b w:val="false"/>
          <w:i w:val="false"/>
          <w:color w:val="000000"/>
          <w:sz w:val="22"/>
        </w:rPr>
        <w:t> </w:t>
      </w:r>
      <w:r>
        <w:rPr>
          <w:rFonts w:ascii="Times New Roman" w:hAnsi="Times New Roman"/>
          <w:b w:val="false"/>
          <w:i/>
          <w:color w:val="000000"/>
          <w:sz w:val="22"/>
        </w:rPr>
        <w:t xml:space="preserve">Grade A farm permit. </w:t>
      </w:r>
      <w:r>
        <w:rPr>
          <w:rFonts w:ascii="Times New Roman" w:hAnsi="Times New Roman"/>
          <w:b w:val="false"/>
          <w:i w:val="false"/>
          <w:color w:val="000000"/>
          <w:sz w:val="22"/>
        </w:rPr>
        <w:t>A person who operates a dairy farm to produce “Grade A milk” shall possess a “Grade A farm”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68.2(3)</w:t>
      </w:r>
      <w:r>
        <w:rPr>
          <w:rFonts w:ascii="Times New Roman" w:hAnsi="Times New Roman"/>
          <w:b w:val="false"/>
          <w:i w:val="false"/>
          <w:color w:val="000000"/>
          <w:sz w:val="22"/>
        </w:rPr>
        <w:t> </w:t>
      </w:r>
      <w:r>
        <w:rPr>
          <w:rFonts w:ascii="Times New Roman" w:hAnsi="Times New Roman"/>
          <w:b w:val="false"/>
          <w:i/>
          <w:color w:val="000000"/>
          <w:sz w:val="22"/>
        </w:rPr>
        <w:t xml:space="preserve">Grade B farm permit. </w:t>
      </w:r>
      <w:r>
        <w:rPr>
          <w:rFonts w:ascii="Times New Roman" w:hAnsi="Times New Roman"/>
          <w:b w:val="false"/>
          <w:i w:val="false"/>
          <w:color w:val="000000"/>
          <w:sz w:val="22"/>
        </w:rPr>
        <w:t>A person who operates a dairy farm to produce milk to be used as “milk for manufacturing purposes” shall possess a “Grade B farm”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68.2(4)</w:t>
      </w:r>
      <w:r>
        <w:rPr>
          <w:rFonts w:ascii="Times New Roman" w:hAnsi="Times New Roman"/>
          <w:b w:val="false"/>
          <w:i w:val="false"/>
          <w:color w:val="000000"/>
          <w:sz w:val="22"/>
        </w:rPr>
        <w:t> </w:t>
      </w:r>
      <w:r>
        <w:rPr>
          <w:rFonts w:ascii="Times New Roman" w:hAnsi="Times New Roman"/>
          <w:b w:val="false"/>
          <w:i/>
          <w:color w:val="000000"/>
          <w:sz w:val="22"/>
        </w:rPr>
        <w:t xml:space="preserve">Hauler/grader license. </w:t>
      </w:r>
      <w:r>
        <w:rPr>
          <w:rFonts w:ascii="Times New Roman" w:hAnsi="Times New Roman"/>
          <w:b w:val="false"/>
          <w:i w:val="false"/>
          <w:color w:val="000000"/>
          <w:sz w:val="22"/>
        </w:rPr>
        <w:t>A person engaged in the transporting, transferring, sampling, weighing or measuring of milk or a person engaged as a sample courier shall possess a “hauler/grader”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68.2(5)</w:t>
      </w:r>
      <w:r>
        <w:rPr>
          <w:rFonts w:ascii="Times New Roman" w:hAnsi="Times New Roman"/>
          <w:b w:val="false"/>
          <w:i w:val="false"/>
          <w:color w:val="000000"/>
          <w:sz w:val="22"/>
        </w:rPr>
        <w:t> </w:t>
      </w:r>
      <w:r>
        <w:rPr>
          <w:rFonts w:ascii="Times New Roman" w:hAnsi="Times New Roman"/>
          <w:b w:val="false"/>
          <w:i/>
          <w:color w:val="000000"/>
          <w:sz w:val="22"/>
        </w:rPr>
        <w:t xml:space="preserve">Tester license. </w:t>
      </w:r>
      <w:r>
        <w:rPr>
          <w:rFonts w:ascii="Times New Roman" w:hAnsi="Times New Roman"/>
          <w:b w:val="false"/>
          <w:i w:val="false"/>
          <w:color w:val="000000"/>
          <w:sz w:val="22"/>
        </w:rPr>
        <w:t>A person who tests a dairy product for fat content to establish a value of the product shall possess a “tester’s”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68.2(6)</w:t>
      </w:r>
      <w:r>
        <w:rPr>
          <w:rFonts w:ascii="Times New Roman" w:hAnsi="Times New Roman"/>
          <w:b w:val="false"/>
          <w:i w:val="false"/>
          <w:color w:val="000000"/>
          <w:sz w:val="22"/>
        </w:rPr>
        <w:t> </w:t>
      </w:r>
      <w:r>
        <w:rPr>
          <w:rFonts w:ascii="Times New Roman" w:hAnsi="Times New Roman"/>
          <w:b w:val="false"/>
          <w:i/>
          <w:color w:val="000000"/>
          <w:sz w:val="22"/>
        </w:rPr>
        <w:t xml:space="preserve">Milk truck license. </w:t>
      </w:r>
      <w:r>
        <w:rPr>
          <w:rFonts w:ascii="Times New Roman" w:hAnsi="Times New Roman"/>
          <w:b w:val="false"/>
          <w:i w:val="false"/>
          <w:color w:val="000000"/>
          <w:sz w:val="22"/>
        </w:rPr>
        <w:t>A vehicle used primarily for collecting or transporting milk or milk product in the bulk shall possess a “milk truck”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68.2(7)</w:t>
      </w:r>
      <w:r>
        <w:rPr>
          <w:rFonts w:ascii="Times New Roman" w:hAnsi="Times New Roman"/>
          <w:b w:val="false"/>
          <w:i w:val="false"/>
          <w:color w:val="000000"/>
          <w:sz w:val="22"/>
        </w:rPr>
        <w:t> </w:t>
      </w:r>
      <w:r>
        <w:rPr>
          <w:rFonts w:ascii="Times New Roman" w:hAnsi="Times New Roman"/>
          <w:b w:val="false"/>
          <w:i/>
          <w:color w:val="000000"/>
          <w:sz w:val="22"/>
        </w:rPr>
        <w:t xml:space="preserve">Dairy distributor’s permit. </w:t>
      </w:r>
      <w:r>
        <w:rPr>
          <w:rFonts w:ascii="Times New Roman" w:hAnsi="Times New Roman"/>
          <w:b w:val="false"/>
          <w:i w:val="false"/>
          <w:color w:val="000000"/>
          <w:sz w:val="22"/>
        </w:rPr>
        <w:t>A person primarily in the business of distributing dairy products shall possess a “dairy distributor” permit.</w:t>
      </w:r>
    </w:p>
    <w:p>
      <w:pPr>
        <w:spacing w:before="210" w:after="0"/>
        <w:ind w:left="120"/>
        <w:jc w:val="both"/>
      </w:pPr>
      <w:r>
        <w:rPr>
          <w:rFonts w:ascii="Times New Roman" w:hAnsi="Times New Roman"/>
          <w:b/>
          <w:i w:val="false"/>
          <w:color w:val="000000"/>
          <w:sz w:val="22"/>
        </w:rPr>
        <w:t>21—68.3</w:t>
      </w:r>
      <w:r>
        <w:rPr>
          <w:rFonts w:ascii="Times New Roman" w:hAnsi="Times New Roman"/>
          <w:b/>
          <w:i w:val="false"/>
          <w:color w:val="000000"/>
          <w:sz w:val="22"/>
        </w:rPr>
        <w:t xml:space="preserve">(192) </w:t>
      </w:r>
      <w:r>
        <w:rPr>
          <w:rFonts w:ascii="Times New Roman" w:hAnsi="Times New Roman"/>
          <w:b/>
          <w:i w:val="false"/>
          <w:color w:val="000000"/>
          <w:sz w:val="22"/>
        </w:rPr>
        <w:t xml:space="preserve">License application. </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21—68.4</w:t>
      </w:r>
      <w:r>
        <w:rPr>
          <w:rFonts w:ascii="Times New Roman" w:hAnsi="Times New Roman"/>
          <w:b/>
          <w:i w:val="false"/>
          <w:color w:val="000000"/>
          <w:sz w:val="22"/>
        </w:rPr>
        <w:t xml:space="preserve">(192) </w:t>
      </w:r>
      <w:r>
        <w:rPr>
          <w:rFonts w:ascii="Times New Roman" w:hAnsi="Times New Roman"/>
          <w:b/>
          <w:i w:val="false"/>
          <w:color w:val="000000"/>
          <w:sz w:val="22"/>
        </w:rPr>
        <w:t xml:space="preserve">Certification of personnel. </w:t>
      </w:r>
      <w:r>
        <w:rPr>
          <w:rFonts w:ascii="Times New Roman" w:hAnsi="Times New Roman"/>
          <w:b w:val="false"/>
          <w:i w:val="false"/>
          <w:color w:val="000000"/>
          <w:sz w:val="22"/>
        </w:rPr>
        <w:t>Certification programs conducted by the department shall follow closely the procedures as outlined in the P.M.O., Appendix 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68.4(1)</w:t>
      </w:r>
      <w:r>
        <w:rPr>
          <w:rFonts w:ascii="Times New Roman" w:hAnsi="Times New Roman"/>
          <w:b w:val="false"/>
          <w:i w:val="false"/>
          <w:color w:val="000000"/>
          <w:sz w:val="22"/>
        </w:rPr>
        <w:t> </w:t>
      </w:r>
      <w:r>
        <w:rPr>
          <w:rFonts w:ascii="Times New Roman" w:hAnsi="Times New Roman"/>
          <w:b w:val="false"/>
          <w:i/>
          <w:color w:val="000000"/>
          <w:sz w:val="22"/>
        </w:rPr>
        <w:t xml:space="preserve">Dairy industry inspectors.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68.4(2)</w:t>
      </w:r>
      <w:r>
        <w:rPr>
          <w:rFonts w:ascii="Times New Roman" w:hAnsi="Times New Roman"/>
          <w:b w:val="false"/>
          <w:i w:val="false"/>
          <w:color w:val="000000"/>
          <w:sz w:val="22"/>
        </w:rPr>
        <w:t> </w:t>
      </w:r>
      <w:r>
        <w:rPr>
          <w:rFonts w:ascii="Times New Roman" w:hAnsi="Times New Roman"/>
          <w:b w:val="false"/>
          <w:i/>
          <w:color w:val="000000"/>
          <w:sz w:val="22"/>
        </w:rPr>
        <w:t xml:space="preserve">Field representative. </w:t>
      </w:r>
      <w:r>
        <w:rPr>
          <w:rFonts w:ascii="Times New Roman" w:hAnsi="Times New Roman"/>
          <w:b w:val="false"/>
          <w:i w:val="false"/>
          <w:color w:val="000000"/>
          <w:sz w:val="22"/>
        </w:rPr>
        <w:t>The department shall provide a certification program for individuals who work as “quality control” officers in the dairy industry but are not employees of the department. An individual certified as a “field representative” may perform certain tasks for the department when authorized to do so by the department.</w:t>
      </w:r>
    </w:p>
    <w:p>
      <w:pPr>
        <w:spacing w:before="0" w:after="0"/>
        <w:ind w:left="120"/>
        <w:jc w:val="both"/>
      </w:pPr>
      <w:r>
        <w:rPr>
          <w:rFonts w:ascii="Times New Roman" w:hAnsi="Times New Roman"/>
          <w:b/>
          <w:i w:val="false"/>
          <w:color w:val="000000"/>
          <w:sz w:val="22"/>
        </w:rPr>
        <w:t>21—68.5</w:t>
      </w:r>
      <w:r>
        <w:rPr>
          <w:rFonts w:ascii="Times New Roman" w:hAnsi="Times New Roman"/>
          <w:b/>
          <w:i w:val="false"/>
          <w:color w:val="000000"/>
          <w:sz w:val="22"/>
        </w:rPr>
        <w:t xml:space="preserve">(190,192,194) </w:t>
      </w:r>
      <w:r>
        <w:rPr>
          <w:rFonts w:ascii="Times New Roman" w:hAnsi="Times New Roman"/>
          <w:b/>
          <w:i w:val="false"/>
          <w:color w:val="000000"/>
          <w:sz w:val="22"/>
        </w:rPr>
        <w:t xml:space="preserve">Milk tests. </w:t>
      </w:r>
      <w:r>
        <w:rPr>
          <w:rFonts w:ascii="Times New Roman" w:hAnsi="Times New Roman"/>
          <w:b w:val="false"/>
          <w:i w:val="false"/>
          <w:color w:val="000000"/>
          <w:sz w:val="22"/>
        </w:rPr>
        <w:t>The department recognizes approved methods of testing milk or cream for milk fat and other dairy products as specified in Standard Methods for the Examination of Dairy Products (17th Edition). That publication is hereby incorporated into this rule by this reference and made part thereof insofar as applicable, and a copy is on file with the department.</w:t>
      </w:r>
    </w:p>
    <w:p>
      <w:pPr>
        <w:spacing w:before="0" w:after="0"/>
        <w:ind w:left="120"/>
        <w:jc w:val="both"/>
      </w:pPr>
      <w:r>
        <w:rPr>
          <w:rFonts w:ascii="Times New Roman" w:hAnsi="Times New Roman"/>
          <w:b w:val="false"/>
          <w:i w:val="false"/>
          <w:color w:val="000000"/>
          <w:sz w:val="22"/>
        </w:rPr>
        <w:t xml:space="preserve">All milk, graded or tested, as provided by Iowa Code chapters </w:t>
      </w:r>
      <w:hyperlink r:id="rId5">
        <w:r>
          <w:rPr>
            <w:rStyle w:val="Hyperlink"/>
            <w:rFonts w:ascii="Times New Roman" w:hAnsi="Times New Roman"/>
            <w:b w:val="false"/>
            <w:i w:val="false"/>
            <w:color w:val="000000"/>
            <w:sz w:val="22"/>
          </w:rPr>
          <w:t>192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194</w:t>
        </w:r>
      </w:hyperlink>
      <w:r>
        <w:rPr>
          <w:rFonts w:ascii="Times New Roman" w:hAnsi="Times New Roman"/>
          <w:b w:val="false"/>
          <w:i w:val="false"/>
          <w:color w:val="000000"/>
          <w:sz w:val="22"/>
        </w:rPr>
        <w:t xml:space="preserve"> shall be graded and tested by samples which shall be taken in the following manner: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Samples may only be taken from vats or tanks which pass the required organoleptic test.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temperature of milk in bulk tanks from which the sample is to be taken must not be higher than 45 degrees Fahrenheit for Grade A milk and 50 degrees Fahrenheit for manufacturing milk.</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temperature of the milk in the bulk tank shall be recorded on the farm milk room record, on the collection record, and on the sample container.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volume of the milk in the bulk tank shall then be measured and the measurement shall be recorded.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Bulk tanks of less than 1,000-gallon size shall be agitated for a period of not less than five minutes. Bulk tanks of 1,000 gallons or greater shall be agitated for a period of not less than ten minutes. However, if the manufacturer of the bulk tank provides in writing that a lesser time for agitation is acceptable given the design of the bulk tank, then the lesser time is acceptable if the agitation is done in a manner and time consistent with the manufacturer’s written instructions. In addition, the instructions must be conspicuously posted in the milk room. The instructions shall be laminated, framed under glass, or otherwise displayed so that the instructions will not deteriorate while displayed in the milk room.</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sample shall then be taken by using an approved sterile dipper and the milk shall be poured in an approved sterile sample container, until the sample container is three-quarters full.</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sample of milk shall then be immediately stored at a temperature of between 32 and 40 degrees Fahrenheit.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Grade A and Grade B milk shall not be picked up from a farm bulk milk tank when the milk volume in the tank is insufficient to completely submerge the bulk milk agitator paddle or, if there is more than one set of paddles, the lower set of agitator paddles into the milk.</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No device, other than the bulk tank agitator, shall be used to agitate the milk in a farm bulk milk tank.</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If the milk in a farm bulk milk tank cannot be properly agitated by the bulk tank agitator at the time of pickup by the milk hauler, the milk shall not be sold for human consumption.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
        <w:r>
          <w:rPr>
            <w:rStyle w:val="Hyperlink"/>
            <w:rFonts w:ascii="Times New Roman" w:hAnsi="Times New Roman"/>
            <w:b w:val="false"/>
            <w:i w:val="false"/>
            <w:color w:val="000000"/>
            <w:sz w:val="22"/>
          </w:rPr>
          <w:t>194.4</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194.5</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194.6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2104C</w:t>
      </w:r>
      <w:r>
        <w:rPr>
          <w:rFonts w:ascii="Times New Roman" w:hAnsi="Times New Roman"/>
          <w:b w:val="false"/>
          <w:i w:val="false"/>
          <w:color w:val="000000"/>
          <w:sz w:val="16"/>
        </w:rPr>
        <w:t>, IAB 8/19/15, effective 9/23/15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21—68.6</w:t>
      </w:r>
      <w:r>
        <w:rPr>
          <w:rFonts w:ascii="Times New Roman" w:hAnsi="Times New Roman"/>
          <w:b/>
          <w:i w:val="false"/>
          <w:color w:val="000000"/>
          <w:sz w:val="22"/>
        </w:rPr>
        <w:t xml:space="preserve">(190,192,194) </w:t>
      </w:r>
      <w:r>
        <w:rPr>
          <w:rFonts w:ascii="Times New Roman" w:hAnsi="Times New Roman"/>
          <w:b/>
          <w:i w:val="false"/>
          <w:color w:val="000000"/>
          <w:sz w:val="22"/>
        </w:rPr>
        <w:t xml:space="preserve">Test bottles. </w:t>
      </w:r>
      <w:r>
        <w:rPr>
          <w:rFonts w:ascii="Times New Roman" w:hAnsi="Times New Roman"/>
          <w:b w:val="false"/>
          <w:i w:val="false"/>
          <w:color w:val="000000"/>
          <w:sz w:val="22"/>
        </w:rPr>
        <w:t>Test bottles and pipettes as approved by the Standard Methods for the Examination of Dairy Products, 17th Edition, are approved for universal use in Iowa. All test bottles should be graduated to the half point.</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0">
        <w:r>
          <w:rPr>
            <w:rStyle w:val="Hyperlink"/>
            <w:rFonts w:ascii="Times New Roman" w:hAnsi="Times New Roman"/>
            <w:b w:val="false"/>
            <w:i w:val="false"/>
            <w:color w:val="000000"/>
            <w:sz w:val="22"/>
          </w:rPr>
          <w:t>192</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194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2104C</w:t>
      </w:r>
      <w:r>
        <w:rPr>
          <w:rFonts w:ascii="Times New Roman" w:hAnsi="Times New Roman"/>
          <w:b w:val="false"/>
          <w:i w:val="false"/>
          <w:color w:val="000000"/>
          <w:sz w:val="16"/>
        </w:rPr>
        <w:t>, IAB 8/19/15, effective 9/23/15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21—68.7</w:t>
      </w:r>
      <w:r>
        <w:rPr>
          <w:rFonts w:ascii="Times New Roman" w:hAnsi="Times New Roman"/>
          <w:b/>
          <w:i w:val="false"/>
          <w:color w:val="000000"/>
          <w:sz w:val="22"/>
        </w:rPr>
        <w:t xml:space="preserve">(190,192,194,195) </w:t>
      </w:r>
      <w:r>
        <w:rPr>
          <w:rFonts w:ascii="Times New Roman" w:hAnsi="Times New Roman"/>
          <w:b/>
          <w:i w:val="false"/>
          <w:color w:val="000000"/>
          <w:sz w:val="22"/>
        </w:rPr>
        <w:t xml:space="preserve">Test transactions.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1/24/01</w:t>
      </w:r>
      <w:r>
        <w:rPr>
          <w:rFonts w:ascii="Times New Roman" w:hAnsi="Times New Roman"/>
          <w:b w:val="false"/>
          <w:i w:val="false"/>
          <w:color w:val="000000"/>
          <w:sz w:val="22"/>
        </w:rPr>
        <w:t>, effective 2/28/01.</w:t>
      </w:r>
    </w:p>
    <w:p>
      <w:pPr>
        <w:spacing w:before="210" w:after="0"/>
        <w:ind w:left="120"/>
        <w:jc w:val="both"/>
      </w:pPr>
      <w:r>
        <w:rPr>
          <w:rFonts w:ascii="Times New Roman" w:hAnsi="Times New Roman"/>
          <w:b/>
          <w:i w:val="false"/>
          <w:color w:val="000000"/>
          <w:sz w:val="22"/>
        </w:rPr>
        <w:t>21—68.8</w:t>
      </w:r>
      <w:r>
        <w:rPr>
          <w:rFonts w:ascii="Times New Roman" w:hAnsi="Times New Roman"/>
          <w:b/>
          <w:i w:val="false"/>
          <w:color w:val="000000"/>
          <w:sz w:val="22"/>
        </w:rPr>
        <w:t xml:space="preserve">(190,192,194,195) </w:t>
      </w:r>
      <w:r>
        <w:rPr>
          <w:rFonts w:ascii="Times New Roman" w:hAnsi="Times New Roman"/>
          <w:b/>
          <w:i w:val="false"/>
          <w:color w:val="000000"/>
          <w:sz w:val="22"/>
        </w:rPr>
        <w:t xml:space="preserve">Cream testing.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1/24/01</w:t>
      </w:r>
      <w:r>
        <w:rPr>
          <w:rFonts w:ascii="Times New Roman" w:hAnsi="Times New Roman"/>
          <w:b w:val="false"/>
          <w:i w:val="false"/>
          <w:color w:val="000000"/>
          <w:sz w:val="22"/>
        </w:rPr>
        <w:t>, effective 2/28/01.</w:t>
      </w:r>
    </w:p>
    <w:p>
      <w:pPr>
        <w:spacing w:before="0" w:after="0"/>
        <w:ind w:left="120"/>
        <w:jc w:val="both"/>
      </w:pPr>
      <w:r>
        <w:rPr>
          <w:rFonts w:ascii="Times New Roman" w:hAnsi="Times New Roman"/>
          <w:b/>
          <w:i w:val="false"/>
          <w:color w:val="000000"/>
          <w:sz w:val="22"/>
        </w:rPr>
        <w:t>21—68.9</w:t>
      </w:r>
      <w:r>
        <w:rPr>
          <w:rFonts w:ascii="Times New Roman" w:hAnsi="Times New Roman"/>
          <w:b/>
          <w:i w:val="false"/>
          <w:color w:val="000000"/>
          <w:sz w:val="22"/>
        </w:rPr>
        <w:t xml:space="preserve">(192,194) </w:t>
      </w:r>
      <w:r>
        <w:rPr>
          <w:rFonts w:ascii="Times New Roman" w:hAnsi="Times New Roman"/>
          <w:b/>
          <w:i w:val="false"/>
          <w:color w:val="000000"/>
          <w:sz w:val="22"/>
        </w:rPr>
        <w:t xml:space="preserve">Tester’s license. </w:t>
      </w:r>
      <w:r>
        <w:rPr>
          <w:rFonts w:ascii="Times New Roman" w:hAnsi="Times New Roman"/>
          <w:b w:val="false"/>
          <w:i w:val="false"/>
          <w:color w:val="000000"/>
          <w:sz w:val="22"/>
        </w:rPr>
        <w:t>The examination for a tester’s license must be approved and administered by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
        <w:r>
          <w:rPr>
            <w:rStyle w:val="Hyperlink"/>
            <w:rFonts w:ascii="Times New Roman" w:hAnsi="Times New Roman"/>
            <w:b w:val="false"/>
            <w:i w:val="false"/>
            <w:color w:val="000000"/>
            <w:sz w:val="22"/>
          </w:rPr>
          <w:t>192.111</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194.13</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21—68.10</w:t>
      </w:r>
      <w:r>
        <w:rPr>
          <w:rFonts w:ascii="Times New Roman" w:hAnsi="Times New Roman"/>
          <w:b/>
          <w:i w:val="false"/>
          <w:color w:val="000000"/>
          <w:sz w:val="22"/>
        </w:rPr>
        <w:t xml:space="preserve">(192,194) </w:t>
      </w:r>
      <w:r>
        <w:rPr>
          <w:rFonts w:ascii="Times New Roman" w:hAnsi="Times New Roman"/>
          <w:b/>
          <w:i w:val="false"/>
          <w:color w:val="000000"/>
          <w:sz w:val="22"/>
        </w:rPr>
        <w:t xml:space="preserve">Contaminating activities prohibited in milk plants. </w:t>
      </w:r>
      <w:r>
        <w:rPr>
          <w:rFonts w:ascii="Times New Roman" w:hAnsi="Times New Roman"/>
          <w:b w:val="false"/>
          <w:i w:val="false"/>
          <w:color w:val="000000"/>
          <w:sz w:val="22"/>
        </w:rPr>
        <w:t>All “milk plants,” “creameries,” “transfer stations,” “receiving stations,” or any other facility for handling of bulk milk or milk products shall be a facility separated from any activity that could contaminate or tend to contaminate the milk or milk products.</w:t>
      </w:r>
    </w:p>
    <w:p>
      <w:pPr>
        <w:spacing w:before="0" w:after="0"/>
        <w:ind w:left="120"/>
        <w:jc w:val="both"/>
      </w:pPr>
      <w:r>
        <w:rPr>
          <w:rFonts w:ascii="Times New Roman" w:hAnsi="Times New Roman"/>
          <w:b/>
          <w:i w:val="false"/>
          <w:color w:val="000000"/>
          <w:sz w:val="22"/>
        </w:rPr>
        <w:t>21—68.11</w:t>
      </w:r>
      <w:r>
        <w:rPr>
          <w:rFonts w:ascii="Times New Roman" w:hAnsi="Times New Roman"/>
          <w:b/>
          <w:i w:val="false"/>
          <w:color w:val="000000"/>
          <w:sz w:val="22"/>
        </w:rPr>
        <w:t xml:space="preserve">(192,194) </w:t>
      </w:r>
      <w:r>
        <w:rPr>
          <w:rFonts w:ascii="Times New Roman" w:hAnsi="Times New Roman"/>
          <w:b/>
          <w:i w:val="false"/>
          <w:color w:val="000000"/>
          <w:sz w:val="22"/>
        </w:rPr>
        <w:t xml:space="preserve">Suspension of dairy farm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68.11(1)</w:t>
      </w:r>
      <w:r>
        <w:rPr>
          <w:rFonts w:ascii="Times New Roman" w:hAnsi="Times New Roman"/>
          <w:b w:val="false"/>
          <w:i w:val="false"/>
          <w:color w:val="000000"/>
          <w:sz w:val="22"/>
        </w:rPr>
        <w:t> </w:t>
      </w:r>
      <w:r>
        <w:rPr>
          <w:rFonts w:ascii="Times New Roman" w:hAnsi="Times New Roman"/>
          <w:b w:val="false"/>
          <w:i w:val="false"/>
          <w:color w:val="000000"/>
          <w:sz w:val="22"/>
        </w:rPr>
        <w:t xml:space="preserve">Grade A and Grade B farm permit suspension and revocation. The department may temporarily suspend a Grade A or Grade B farm permit if the dairy farm fails to meet all the requirements as set forth in the P.M.O. or the Grade B United States Department of Agriculture document titled, “Milk for Manufacturing Purposes and Its Production and Processing, Recommended Requirements,” effective July 21, 2011. A Grade A farm under temporary suspension of the Grade A permit may sell the milk as “milk for manufacturing purposes” until reinstated as a Grade A farm if the former Grade A farm meets the requirements necessary to sell Grade B milk. A Grade B farm under temporary suspension of the Grade B permit may sell milk as “Undergrade Class 3” until reinstated as a Grade B farm if the former Grade B farm meets the requirements of Undergrade Class 3. If an inspection reveals a violation which, in the opinion of the inspector, is an imminent hazard to the public health, the inspector shall take immediate action to prevent any milk believed to have been exposed to the hazard from entering commerce. In addition, the inspector shall immediately notify the department that such action has been taken. In other cases, if there is a repeat violation of a dairy standard as determined by two consecutive routine inspections of a dairy farm, the inspector shall immediately refer the violation to the department for action. The department may revoke the dairy permit of a person that the department determines is a habitual violator as defined in rule </w:t>
      </w:r>
      <w:hyperlink r:id="rId14">
        <w:r>
          <w:rPr>
            <w:rStyle w:val="Hyperlink"/>
            <w:rFonts w:ascii="Times New Roman" w:hAnsi="Times New Roman"/>
            <w:b w:val="false"/>
            <w:i w:val="false"/>
            <w:color w:val="000000"/>
            <w:sz w:val="22"/>
          </w:rPr>
          <w:t>21—68.1</w:t>
        </w:r>
      </w:hyperlink>
      <w:r>
        <w:rPr>
          <w:rFonts w:ascii="Times New Roman" w:hAnsi="Times New Roman"/>
          <w:b w:val="false"/>
          <w:i w:val="false"/>
          <w:color w:val="000000"/>
          <w:sz w:val="22"/>
        </w:rPr>
        <w:t>(192,194).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68.11(2)</w:t>
      </w:r>
      <w:r>
        <w:rPr>
          <w:rFonts w:ascii="Times New Roman" w:hAnsi="Times New Roman"/>
          <w:b w:val="false"/>
          <w:i w:val="false"/>
          <w:color w:val="000000"/>
          <w:sz w:val="22"/>
        </w:rPr>
        <w:t> </w:t>
      </w:r>
      <w:r>
        <w:rPr>
          <w:rFonts w:ascii="Times New Roman" w:hAnsi="Times New Roman"/>
          <w:b w:val="false"/>
          <w:i w:val="false"/>
          <w:color w:val="000000"/>
          <w:sz w:val="22"/>
        </w:rPr>
        <w:t>Summary suspension of dairy farm permits. If the department finds that the public health, safety or welfare imperatively requires emergency action, summary suspension of a permit may be ordered pending proceedings for revocation or other action. If a permit is summarily suspended, no milk or milk products may be sold or offered for sale until permit is reinstated.</w:t>
      </w:r>
    </w:p>
    <w:p>
      <w:pPr>
        <w:spacing w:before="0" w:after="0"/>
        <w:ind w:left="120"/>
        <w:jc w:val="both"/>
      </w:pPr>
      <w:r>
        <w:rPr>
          <w:rFonts w:ascii="Times New Roman" w:hAnsi="Times New Roman"/>
          <w:b w:val="false"/>
          <w:i w:val="false"/>
          <w:color w:val="000000"/>
          <w:sz w:val="22"/>
        </w:rPr>
        <w:t>The following situations or incidents are situations in which summary suspension is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Unclean milk contact surfaces of equipment or utensils.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Filthy conditions in a milking barn or parlor or in a cattle housing area, including several days’ accumulation of manure in the milking barn gutters, calf pens or in other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Filthy conditions in a cow yard and very dirty cows.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Filthy conditions in a milk room/milk house.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Water supply, water pressure, or water heating facilities not in compliance with standard operating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 access to hand-washing facility in the milk room/milk house.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Violation of standards under this chapter related to well construction or potability of water supply, including any cross connections between potable and nonpotable water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Lack of an approved sanitizer in the milk room/milk house or adjacent storage area to meet the sanitizing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Visibly dirty udders and teats on cows being milked.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Milk not cooled in compliance with subrule </w:t>
      </w:r>
      <w:hyperlink r:id="rId15">
        <w:r>
          <w:rPr>
            <w:rStyle w:val="Hyperlink"/>
            <w:rFonts w:ascii="Times New Roman" w:hAnsi="Times New Roman"/>
            <w:b w:val="false"/>
            <w:i w:val="false"/>
            <w:color w:val="000000"/>
            <w:sz w:val="22"/>
          </w:rPr>
          <w:t>68.22(4)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Rodent activity in the milk room/milk house, or severe rodent activity in a milking barn or milking parlor or in a feed storage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Dead animals in the milking barn, parlor or cow yard.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Other situations where the department determines that conditions warrant immediate action to prevent an imminent threat to the public health or welfare.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68.11(3)</w:t>
      </w:r>
      <w:r>
        <w:rPr>
          <w:rFonts w:ascii="Times New Roman" w:hAnsi="Times New Roman"/>
          <w:b w:val="false"/>
          <w:i w:val="false"/>
          <w:color w:val="000000"/>
          <w:sz w:val="22"/>
        </w:rPr>
        <w:t> </w:t>
      </w:r>
      <w:r>
        <w:rPr>
          <w:rFonts w:ascii="Times New Roman" w:hAnsi="Times New Roman"/>
          <w:b w:val="false"/>
          <w:i w:val="false"/>
          <w:color w:val="000000"/>
          <w:sz w:val="22"/>
        </w:rPr>
        <w:t>A Grade A dairy producer whose permit has been suspended for a period of 12 consecutive months shall be downgraded to the Grade B market and be issued a Grade B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8699B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2104C</w:t>
      </w:r>
      <w:r>
        <w:rPr>
          <w:rFonts w:ascii="Times New Roman" w:hAnsi="Times New Roman"/>
          <w:b w:val="false"/>
          <w:i w:val="false"/>
          <w:color w:val="000000"/>
          <w:sz w:val="16"/>
        </w:rPr>
        <w:t>, IAB 8/19/15, effective 9/23/15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GRADE A MILK</w:t>
      </w:r>
    </w:p>
    <w:p>
      <w:pPr>
        <w:spacing w:before="0" w:after="0"/>
        <w:ind w:left="120"/>
        <w:jc w:val="both"/>
      </w:pPr>
      <w:r>
        <w:rPr>
          <w:rFonts w:ascii="Times New Roman" w:hAnsi="Times New Roman"/>
          <w:b/>
          <w:i w:val="false"/>
          <w:color w:val="000000"/>
          <w:sz w:val="22"/>
        </w:rPr>
        <w:t>21—68.12</w:t>
      </w:r>
      <w:r>
        <w:rPr>
          <w:rFonts w:ascii="Times New Roman" w:hAnsi="Times New Roman"/>
          <w:b/>
          <w:i w:val="false"/>
          <w:color w:val="000000"/>
          <w:sz w:val="22"/>
        </w:rPr>
        <w:t xml:space="preserve">(192) </w:t>
      </w:r>
      <w:r>
        <w:rPr>
          <w:rFonts w:ascii="Times New Roman" w:hAnsi="Times New Roman"/>
          <w:b/>
          <w:i w:val="false"/>
          <w:color w:val="000000"/>
          <w:sz w:val="22"/>
        </w:rPr>
        <w:t xml:space="preserve">Milk standards. </w:t>
      </w:r>
      <w:r>
        <w:rPr>
          <w:rFonts w:ascii="Times New Roman" w:hAnsi="Times New Roman"/>
          <w:b w:val="false"/>
          <w:i w:val="false"/>
          <w:color w:val="000000"/>
          <w:sz w:val="22"/>
        </w:rPr>
        <w:t>Standards for the production, processing, distribution, transportation, handling, sampling, examination, grading, labeling, sale and standards of identity of Grade A pasteurized milk, Grade A milk products and Grade A raw milk, the inspection of Grade A dairy herds, dairy farms, milk plants, milk receiving stations and milk transfer stations, the issuing, suspension and revocation of permits and licenses to milk producers, milk haulers, and milk distributors shall be regulated in accordance with the provisions of the P.M.O., a copy of which is on file with the department and is incorporated into this rule by reference and made a part of this rule.</w:t>
      </w:r>
    </w:p>
    <w:p>
      <w:pPr>
        <w:spacing w:before="0" w:after="0"/>
        <w:ind w:left="120"/>
        <w:jc w:val="both"/>
      </w:pPr>
      <w:r>
        <w:rPr>
          <w:rFonts w:ascii="Times New Roman" w:hAnsi="Times New Roman"/>
          <w:b w:val="false"/>
          <w:i w:val="false"/>
          <w:color w:val="000000"/>
          <w:sz w:val="22"/>
        </w:rPr>
        <w:t>Where the mandatory compliance with the provisions of the appendixes therein is specified, the provisions shall be deemed a requirement of this rule.</w:t>
      </w:r>
    </w:p>
    <w:p>
      <w:pPr>
        <w:spacing w:before="0" w:after="0"/>
        <w:ind w:left="120"/>
        <w:jc w:val="both"/>
      </w:pPr>
      <w:r>
        <w:rPr>
          <w:rFonts w:ascii="Times New Roman" w:hAnsi="Times New Roman"/>
          <w:b w:val="false"/>
          <w:i w:val="false"/>
          <w:color w:val="000000"/>
          <w:sz w:val="22"/>
        </w:rPr>
        <w:t>Cottage cheese, dry curd cottage cheese and low fat cottage cheese bearing the Grade A label must conform to the standards of identity for Title 21, section 133 of the Code of Federal Regulations. However, cottage cheese, dry curd cottage cheese, and low fat cottage cheese shall not require a Grade A rating for sale within this state.</w:t>
      </w:r>
    </w:p>
    <w:p>
      <w:pPr>
        <w:spacing w:before="0" w:after="0"/>
        <w:ind w:left="120"/>
        <w:jc w:val="both"/>
      </w:pPr>
      <w:r>
        <w:rPr>
          <w:rFonts w:ascii="Times New Roman" w:hAnsi="Times New Roman"/>
          <w:b w:val="false"/>
          <w:i w:val="false"/>
          <w:color w:val="000000"/>
          <w:sz w:val="22"/>
        </w:rPr>
        <w:t>The discharge pipe on all gravity flow manure removal systems in milk barns shall be sufficient in size to handle the flow of manure generated by the cows using the system and any bedding materials or other materials that may enter the system.</w:t>
      </w:r>
    </w:p>
    <w:p>
      <w:pPr>
        <w:spacing w:before="0" w:after="0"/>
        <w:ind w:left="120"/>
        <w:jc w:val="both"/>
      </w:pPr>
      <w:r>
        <w:rPr>
          <w:rFonts w:ascii="Times New Roman" w:hAnsi="Times New Roman"/>
          <w:b w:val="false"/>
          <w:i w:val="false"/>
          <w:color w:val="000000"/>
          <w:sz w:val="22"/>
        </w:rPr>
        <w:t>Lighting systems shall be adequate to produce sufficient light as required by the Pasteurized Milk Ordinance. Such systems may include, but are not limited to, electrical powered lighting systems or pressurized white gasoline, pressurized kerosene, or battery powered lanterns. Such systems shall be designed and used in a manner that no odors can reasonably be expected to be emitted into the milk room unless there is sufficient ventilation to remove the odors. Lanterns shall be mounted on permanently affixed hooks and shall remain in place at all times.</w:t>
      </w:r>
    </w:p>
    <w:p>
      <w:pPr>
        <w:spacing w:before="0" w:after="0"/>
        <w:ind w:left="120"/>
        <w:jc w:val="both"/>
      </w:pPr>
      <w:r>
        <w:rPr>
          <w:rFonts w:ascii="Times New Roman" w:hAnsi="Times New Roman"/>
          <w:b w:val="false"/>
          <w:i w:val="false"/>
          <w:color w:val="000000"/>
          <w:sz w:val="22"/>
        </w:rPr>
        <w:t>If artificial lighting is provided by nonelectrical means, then a portable battery operated fluorescent light shall be made available for use and maintained in working order in the milk house. The fluorescent bulb shall either be shatterproof or shall be enclosed in a shatterproof enclosure.</w:t>
      </w:r>
    </w:p>
    <w:p>
      <w:pPr>
        <w:spacing w:before="0" w:after="0"/>
        <w:ind w:left="120"/>
        <w:jc w:val="both"/>
      </w:pPr>
      <w:r>
        <w:rPr>
          <w:rFonts w:ascii="Times New Roman" w:hAnsi="Times New Roman"/>
          <w:b w:val="false"/>
          <w:i w:val="false"/>
          <w:color w:val="000000"/>
          <w:sz w:val="22"/>
        </w:rPr>
        <w:t>Raw milk for pasteurization shall be cooled to 7° C (45° F) or less within two hours after milking. However, the blend temperature after the first milking and subsequent milkings shall not exceed 10° C (50° F). No specific bulk milk tank equipment is required in achieving this cooling standard; however, producers are expected to use all necessary diligence in achieving compliance.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6">
        <w:r>
          <w:rPr>
            <w:rStyle w:val="Hyperlink"/>
            <w:rFonts w:ascii="Times New Roman" w:hAnsi="Times New Roman"/>
            <w:b w:val="false"/>
            <w:i w:val="false"/>
            <w:color w:val="000000"/>
            <w:sz w:val="22"/>
          </w:rPr>
          <w:t>192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21—68.13</w:t>
      </w:r>
      <w:r>
        <w:rPr>
          <w:rFonts w:ascii="Times New Roman" w:hAnsi="Times New Roman"/>
          <w:b/>
          <w:i w:val="false"/>
          <w:color w:val="000000"/>
          <w:sz w:val="22"/>
        </w:rPr>
        <w:t xml:space="preserve">(192,194) </w:t>
      </w:r>
      <w:r>
        <w:rPr>
          <w:rFonts w:ascii="Times New Roman" w:hAnsi="Times New Roman"/>
          <w:b/>
          <w:i w:val="false"/>
          <w:color w:val="000000"/>
          <w:sz w:val="22"/>
        </w:rPr>
        <w:t xml:space="preserve">Public health service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68.13(1)</w:t>
      </w: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 xml:space="preserve">A rating of 90 percent or more calculated according to the rating system as contained in Public Health Service “Methods of Making Sanitation Ratings of Milk Shippers,” 2019 Revision, shall be necessary to receive or retain a Grade A certification under Iowa Code chapter </w:t>
      </w:r>
      <w:hyperlink r:id="rId17">
        <w:r>
          <w:rPr>
            <w:rStyle w:val="Hyperlink"/>
            <w:rFonts w:ascii="Times New Roman" w:hAnsi="Times New Roman"/>
            <w:b w:val="false"/>
            <w:i w:val="false"/>
            <w:color w:val="000000"/>
            <w:sz w:val="22"/>
          </w:rPr>
          <w:t>192</w:t>
        </w:r>
      </w:hyperlink>
      <w:r>
        <w:rPr>
          <w:rFonts w:ascii="Times New Roman" w:hAnsi="Times New Roman"/>
          <w:b w:val="false"/>
          <w:i w:val="false"/>
          <w:color w:val="000000"/>
          <w:sz w:val="22"/>
        </w:rPr>
        <w:t>. That publication is hereby incorporated into this rule by this reference and made a part thereof insofar as applicable, and a copy is on file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68.13(2)</w:t>
      </w:r>
      <w:r>
        <w:rPr>
          <w:rFonts w:ascii="Times New Roman" w:hAnsi="Times New Roman"/>
          <w:b w:val="false"/>
          <w:i w:val="false"/>
          <w:color w:val="000000"/>
          <w:sz w:val="22"/>
        </w:rPr>
        <w:t> </w:t>
      </w:r>
      <w:r>
        <w:rPr>
          <w:rFonts w:ascii="Times New Roman" w:hAnsi="Times New Roman"/>
          <w:b w:val="false"/>
          <w:i/>
          <w:color w:val="000000"/>
          <w:sz w:val="22"/>
        </w:rPr>
        <w:t xml:space="preserve">Documents. </w:t>
      </w:r>
      <w:r>
        <w:rPr>
          <w:rFonts w:ascii="Times New Roman" w:hAnsi="Times New Roman"/>
          <w:b w:val="false"/>
          <w:i w:val="false"/>
          <w:color w:val="000000"/>
          <w:sz w:val="22"/>
        </w:rPr>
        <w:t>The following publications of the Public Health Service of the Food and Drug Administration are hereby adopted. A copy of each is on file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“Procedures Governing the Cooperative State-Public Health Service/Food and Drug Administration Program of the National Conference on Interstate Milk Shipments,” 2019 Revision.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“Standards for the Fabrication of Single Service Containers and Closures for Milk and Milk Products,” as incorporated in the P.M.O., Appendix J.</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“Evaluation of Milk Laboratories,” 2019 Revision.</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8">
        <w:r>
          <w:rPr>
            <w:rStyle w:val="Hyperlink"/>
            <w:rFonts w:ascii="Times New Roman" w:hAnsi="Times New Roman"/>
            <w:b w:val="false"/>
            <w:i w:val="false"/>
            <w:color w:val="000000"/>
            <w:sz w:val="22"/>
          </w:rPr>
          <w:t>192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8699B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2104C</w:t>
      </w:r>
      <w:r>
        <w:rPr>
          <w:rFonts w:ascii="Times New Roman" w:hAnsi="Times New Roman"/>
          <w:b w:val="false"/>
          <w:i w:val="false"/>
          <w:color w:val="000000"/>
          <w:sz w:val="16"/>
        </w:rPr>
        <w:t>, IAB 8/19/15, effective 9/23/15</w:t>
      </w:r>
      <w:r>
        <w:rPr>
          <w:rFonts w:ascii="Times New Roman" w:hAnsi="Times New Roman"/>
          <w:b w:val="false"/>
          <w:i w:val="false"/>
          <w:color w:val="000000"/>
          <w:sz w:val="16"/>
        </w:rPr>
        <w:t xml:space="preserve">; </w:t>
      </w:r>
      <w:r>
        <w:rPr>
          <w:rFonts w:ascii="Times New Roman" w:hAnsi="Times New Roman"/>
          <w:b/>
          <w:i w:val="false"/>
          <w:color w:val="000000"/>
          <w:sz w:val="16"/>
        </w:rPr>
        <w:t>ARC 2978C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4946C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21—68.14</w:t>
      </w:r>
      <w:r>
        <w:rPr>
          <w:rFonts w:ascii="Times New Roman" w:hAnsi="Times New Roman"/>
          <w:b/>
          <w:i w:val="false"/>
          <w:color w:val="000000"/>
          <w:sz w:val="22"/>
        </w:rPr>
        <w:t xml:space="preserve">(190,192,194,195) </w:t>
      </w:r>
      <w:r>
        <w:rPr>
          <w:rFonts w:ascii="Times New Roman" w:hAnsi="Times New Roman"/>
          <w:b/>
          <w:i w:val="false"/>
          <w:color w:val="000000"/>
          <w:sz w:val="22"/>
        </w:rPr>
        <w:t xml:space="preserve">Laboratories. </w:t>
      </w:r>
      <w:r>
        <w:rPr>
          <w:rFonts w:ascii="Times New Roman" w:hAnsi="Times New Roman"/>
          <w:b w:val="false"/>
          <w:i w:val="false"/>
          <w:color w:val="000000"/>
          <w:sz w:val="22"/>
        </w:rPr>
        <w:t>Evaluation of methods and reporting of results for approval of a laboratory shall be based on procedures and tests contained in “Standard Methods for the Examination of Dairy Products, 17th Edition, 2004,” and “Methods of Analysis of the Association of Official Analytical Chemists, 18th Edition, 2005.” These publications are hereby incorporated into this rule by this reference and made a part thereof insofar as applicable; a copy of each is on file with the department. The health authority shall accept, without the imposition of a fee for testing or inspection, supplies of milk and milk products from an area or an individual shipper not under routine inspection provided they are delivered in closed and date-coded containers; provided further that if the code date has expired, reasonable inspection testing fees may be assessed the processor or establishment having care, custody and control of the milk and milk products.</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9">
        <w:r>
          <w:rPr>
            <w:rStyle w:val="Hyperlink"/>
            <w:rFonts w:ascii="Times New Roman" w:hAnsi="Times New Roman"/>
            <w:b w:val="false"/>
            <w:i w:val="false"/>
            <w:color w:val="000000"/>
            <w:sz w:val="22"/>
          </w:rPr>
          <w:t>192</w:t>
        </w:r>
      </w:hyperlink>
      <w:r>
        <w:rPr>
          <w:rFonts w:ascii="Times New Roman" w:hAnsi="Times New Roman"/>
          <w:b w:val="false"/>
          <w:i w:val="false"/>
          <w:color w:val="000000"/>
          <w:sz w:val="22"/>
        </w:rPr>
        <w:t>.</w:t>
      </w:r>
      <w:r>
        <w:br/>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2104C</w:t>
      </w:r>
      <w:r>
        <w:rPr>
          <w:rFonts w:ascii="Times New Roman" w:hAnsi="Times New Roman"/>
          <w:b w:val="false"/>
          <w:i w:val="false"/>
          <w:color w:val="000000"/>
          <w:sz w:val="16"/>
        </w:rPr>
        <w:t>, IAB 8/19/15, effective 9/23/15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GRADE B MILK</w:t>
      </w:r>
    </w:p>
    <w:p>
      <w:pPr>
        <w:spacing w:before="0" w:after="0"/>
        <w:ind w:left="120"/>
        <w:jc w:val="both"/>
      </w:pPr>
      <w:r>
        <w:rPr>
          <w:rFonts w:ascii="Times New Roman" w:hAnsi="Times New Roman"/>
          <w:b/>
          <w:i w:val="false"/>
          <w:color w:val="000000"/>
          <w:sz w:val="22"/>
        </w:rPr>
        <w:t>21—68.15</w:t>
      </w:r>
      <w:r>
        <w:rPr>
          <w:rFonts w:ascii="Times New Roman" w:hAnsi="Times New Roman"/>
          <w:b/>
          <w:i w:val="false"/>
          <w:color w:val="000000"/>
          <w:sz w:val="22"/>
        </w:rPr>
        <w:t xml:space="preserve">(192,194) </w:t>
      </w:r>
      <w:r>
        <w:rPr>
          <w:rFonts w:ascii="Times New Roman" w:hAnsi="Times New Roman"/>
          <w:b/>
          <w:i w:val="false"/>
          <w:color w:val="000000"/>
          <w:sz w:val="22"/>
        </w:rPr>
        <w:t xml:space="preserve">Milk standards. </w:t>
      </w:r>
      <w:r>
        <w:rPr>
          <w:rFonts w:ascii="Times New Roman" w:hAnsi="Times New Roman"/>
          <w:b w:val="false"/>
          <w:i w:val="false"/>
          <w:color w:val="000000"/>
          <w:sz w:val="22"/>
        </w:rPr>
        <w:t>Standards for the production and processing of milk for manufacturing purposes shall conform to standards contained in the USDA document entitled “Milk for Manufacturing Purposes and Its Production and Processing, Recommended Requirements,” dated July 21, 2011, which is hereby incorporated into this rule by reference and made a part thereof insofar as applicable, and a copy is on file with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8699B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2104C</w:t>
      </w:r>
      <w:r>
        <w:rPr>
          <w:rFonts w:ascii="Times New Roman" w:hAnsi="Times New Roman"/>
          <w:b w:val="false"/>
          <w:i w:val="false"/>
          <w:color w:val="000000"/>
          <w:sz w:val="16"/>
        </w:rPr>
        <w:t>, IAB 8/19/15, effective 9/23/15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21—68.16</w:t>
      </w:r>
      <w:r>
        <w:rPr>
          <w:rFonts w:ascii="Times New Roman" w:hAnsi="Times New Roman"/>
          <w:b/>
          <w:i w:val="false"/>
          <w:color w:val="000000"/>
          <w:sz w:val="22"/>
        </w:rPr>
        <w:t xml:space="preserve">(194) </w:t>
      </w:r>
      <w:r>
        <w:rPr>
          <w:rFonts w:ascii="Times New Roman" w:hAnsi="Times New Roman"/>
          <w:b/>
          <w:i w:val="false"/>
          <w:color w:val="000000"/>
          <w:sz w:val="22"/>
        </w:rPr>
        <w:t xml:space="preserve">Legal milk.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68.16(1)</w:t>
      </w:r>
      <w:r>
        <w:rPr>
          <w:rFonts w:ascii="Times New Roman" w:hAnsi="Times New Roman"/>
          <w:b w:val="false"/>
          <w:i w:val="false"/>
          <w:color w:val="000000"/>
          <w:sz w:val="22"/>
        </w:rPr>
        <w:t> </w:t>
      </w:r>
      <w:r>
        <w:rPr>
          <w:rFonts w:ascii="Times New Roman" w:hAnsi="Times New Roman"/>
          <w:b w:val="false"/>
          <w:i w:val="false"/>
          <w:color w:val="000000"/>
          <w:sz w:val="22"/>
        </w:rPr>
        <w:t xml:space="preserve">All milk delivered to a creamery, cheese factory or milk processing plant shall be subject to an examination, as provided in Iowa Code chapter </w:t>
      </w:r>
      <w:hyperlink r:id="rId20">
        <w:r>
          <w:rPr>
            <w:rStyle w:val="Hyperlink"/>
            <w:rFonts w:ascii="Times New Roman" w:hAnsi="Times New Roman"/>
            <w:b w:val="false"/>
            <w:i w:val="false"/>
            <w:color w:val="000000"/>
            <w:sz w:val="22"/>
          </w:rPr>
          <w:t>194</w:t>
        </w:r>
      </w:hyperlink>
      <w:r>
        <w:rPr>
          <w:rFonts w:ascii="Times New Roman" w:hAnsi="Times New Roman"/>
          <w:b w:val="false"/>
          <w:i w:val="false"/>
          <w:color w:val="000000"/>
          <w:sz w:val="22"/>
        </w:rPr>
        <w:t>, which shall be made at the plant if delivered in separate containers or before mixing with other milk collected in a bulk tank container and the examination shall be made by a licensed grader.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68.16(2)</w:t>
      </w:r>
      <w:r>
        <w:rPr>
          <w:rFonts w:ascii="Times New Roman" w:hAnsi="Times New Roman"/>
          <w:b w:val="false"/>
          <w:i w:val="false"/>
          <w:color w:val="000000"/>
          <w:sz w:val="22"/>
        </w:rPr>
        <w:t> </w:t>
      </w:r>
      <w:r>
        <w:rPr>
          <w:rFonts w:ascii="Times New Roman" w:hAnsi="Times New Roman"/>
          <w:b w:val="false"/>
          <w:i w:val="false"/>
          <w:color w:val="000000"/>
          <w:sz w:val="22"/>
        </w:rPr>
        <w:t>Every creamery, cheese factory or milk processing plant which gathers its milk by a bulk tank vehicle whether operated by an independent contractor or otherwise shall provide for a licensed grader in the operation of the bulk tank and for examination of the milk by the grader upon receipt thereof at the bulk tank.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68.16(3)</w:t>
      </w:r>
      <w:r>
        <w:rPr>
          <w:rFonts w:ascii="Times New Roman" w:hAnsi="Times New Roman"/>
          <w:b w:val="false"/>
          <w:i w:val="false"/>
          <w:color w:val="000000"/>
          <w:sz w:val="22"/>
        </w:rPr>
        <w:t> </w:t>
      </w:r>
      <w:r>
        <w:rPr>
          <w:rFonts w:ascii="Times New Roman" w:hAnsi="Times New Roman"/>
          <w:b w:val="false"/>
          <w:i w:val="false"/>
          <w:color w:val="000000"/>
          <w:sz w:val="22"/>
        </w:rPr>
        <w:t>The common change occurring in milk is the development of acidity, causing an acid flavor and odor, or even complete or partial coagulation. Other undesirable changes include sweet curdling, ropiness, gassiness and abnormal flavors, odors and colors. All milk showing any of these defects or any other defect must be rejected.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68.16(4)</w:t>
      </w:r>
      <w:r>
        <w:rPr>
          <w:rFonts w:ascii="Times New Roman" w:hAnsi="Times New Roman"/>
          <w:b w:val="false"/>
          <w:i w:val="false"/>
          <w:color w:val="000000"/>
          <w:sz w:val="22"/>
        </w:rPr>
        <w:t> </w:t>
      </w:r>
      <w:r>
        <w:rPr>
          <w:rFonts w:ascii="Times New Roman" w:hAnsi="Times New Roman"/>
          <w:b w:val="false"/>
          <w:i w:val="false"/>
          <w:color w:val="000000"/>
          <w:sz w:val="22"/>
        </w:rPr>
        <w:t>The presence of any insect in milk shall be sufficient cause for rejection.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1">
        <w:r>
          <w:rPr>
            <w:rStyle w:val="Hyperlink"/>
            <w:rFonts w:ascii="Times New Roman" w:hAnsi="Times New Roman"/>
            <w:b w:val="false"/>
            <w:i w:val="false"/>
            <w:color w:val="000000"/>
            <w:sz w:val="22"/>
          </w:rPr>
          <w:t>194.2</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194.12</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194.15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21—68.17</w:t>
      </w:r>
      <w:r>
        <w:rPr>
          <w:rFonts w:ascii="Times New Roman" w:hAnsi="Times New Roman"/>
          <w:b/>
          <w:i w:val="false"/>
          <w:color w:val="000000"/>
          <w:sz w:val="22"/>
        </w:rPr>
        <w:t xml:space="preserve">(194) </w:t>
      </w:r>
      <w:r>
        <w:rPr>
          <w:rFonts w:ascii="Times New Roman" w:hAnsi="Times New Roman"/>
          <w:b/>
          <w:i w:val="false"/>
          <w:color w:val="000000"/>
          <w:sz w:val="22"/>
        </w:rPr>
        <w:t xml:space="preserve">New producers.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68.17(1)</w:t>
      </w:r>
      <w:r>
        <w:rPr>
          <w:rFonts w:ascii="Times New Roman" w:hAnsi="Times New Roman"/>
          <w:b w:val="false"/>
          <w:i w:val="false"/>
          <w:color w:val="000000"/>
          <w:sz w:val="22"/>
        </w:rPr>
        <w:t> </w:t>
      </w:r>
      <w:r>
        <w:rPr>
          <w:rFonts w:ascii="Times New Roman" w:hAnsi="Times New Roman"/>
          <w:b w:val="false"/>
          <w:i w:val="false"/>
          <w:color w:val="000000"/>
          <w:sz w:val="22"/>
        </w:rPr>
        <w:t xml:space="preserve">A “new producer” is a person selling milk for the first time who has not previously produced milk under Iowa Code chapter </w:t>
      </w:r>
      <w:hyperlink r:id="rId24">
        <w:r>
          <w:rPr>
            <w:rStyle w:val="Hyperlink"/>
            <w:rFonts w:ascii="Times New Roman" w:hAnsi="Times New Roman"/>
            <w:b w:val="false"/>
            <w:i w:val="false"/>
            <w:color w:val="000000"/>
            <w:sz w:val="22"/>
          </w:rPr>
          <w:t>194</w:t>
        </w:r>
      </w:hyperlink>
      <w:r>
        <w:rPr>
          <w:rFonts w:ascii="Times New Roman" w:hAnsi="Times New Roman"/>
          <w:b w:val="false"/>
          <w:i w:val="false"/>
          <w:color w:val="000000"/>
          <w:sz w:val="22"/>
        </w:rPr>
        <w:t>. A person who formerly produced farm-separated cream and is now selling, for the first time, whole milk for manufacturing purposes is considered a new producer. Similarly, a producer who previously supplied Grade A milk or sold milk in another state not reciprocating on quality transfers and offering manufacturing milk for sale in the state of Iowa for the first time shall be classified as a new producer. A new producer is also one who has not offered manufacturing milk for sale since the enactment of this milk grading law on July 4, 1959.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68.17(2)</w:t>
      </w:r>
      <w:r>
        <w:rPr>
          <w:rFonts w:ascii="Times New Roman" w:hAnsi="Times New Roman"/>
          <w:b w:val="false"/>
          <w:i w:val="false"/>
          <w:color w:val="000000"/>
          <w:sz w:val="22"/>
        </w:rPr>
        <w:t> </w:t>
      </w:r>
      <w:r>
        <w:rPr>
          <w:rFonts w:ascii="Times New Roman" w:hAnsi="Times New Roman"/>
          <w:b w:val="false"/>
          <w:i w:val="false"/>
          <w:color w:val="000000"/>
          <w:sz w:val="22"/>
        </w:rPr>
        <w:t>A licensed milk grader must examine, smell and taste the first lot of milk purchased from a new producer. This milk must also be tested immediately for extraneous matter or sediment content. However, it is not necessary to subject the milk of the new producer on the first delivery to a bacterial quality test. A test of this nature, however, must be made on a properly collected sample from this producer within 15 days thereafter.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68.17(3)</w:t>
      </w:r>
      <w:r>
        <w:rPr>
          <w:rFonts w:ascii="Times New Roman" w:hAnsi="Times New Roman"/>
          <w:b w:val="false"/>
          <w:i w:val="false"/>
          <w:color w:val="000000"/>
          <w:sz w:val="22"/>
        </w:rPr>
        <w:t> </w:t>
      </w:r>
      <w:r>
        <w:rPr>
          <w:rFonts w:ascii="Times New Roman" w:hAnsi="Times New Roman"/>
          <w:b w:val="false"/>
          <w:i w:val="false"/>
          <w:color w:val="000000"/>
          <w:sz w:val="22"/>
        </w:rPr>
        <w:t>If the sediment disc on the can of milk selected for test shows sediment in excess of 2.50 mg., all cans in the shipment shall be tested for sediment content in the same manner. Any milk showing sediment in excess of 2.50 mg. shall be rejected by the creamery, cheese factory or milk processing plant and not used for human consumption.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
        <w:r>
          <w:rPr>
            <w:rStyle w:val="Hyperlink"/>
            <w:rFonts w:ascii="Times New Roman" w:hAnsi="Times New Roman"/>
            <w:b w:val="false"/>
            <w:i w:val="false"/>
            <w:color w:val="000000"/>
            <w:sz w:val="22"/>
          </w:rPr>
          <w:t>194.2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21—68.18</w:t>
      </w:r>
      <w:r>
        <w:rPr>
          <w:rFonts w:ascii="Times New Roman" w:hAnsi="Times New Roman"/>
          <w:b/>
          <w:i w:val="false"/>
          <w:color w:val="000000"/>
          <w:sz w:val="22"/>
        </w:rPr>
        <w:t xml:space="preserve">(194) </w:t>
      </w:r>
      <w:r>
        <w:rPr>
          <w:rFonts w:ascii="Times New Roman" w:hAnsi="Times New Roman"/>
          <w:b/>
          <w:i w:val="false"/>
          <w:color w:val="000000"/>
          <w:sz w:val="22"/>
        </w:rPr>
        <w:t xml:space="preserve">Testing and exclusion of Class III milk.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68.18(1)</w:t>
      </w:r>
      <w:r>
        <w:rPr>
          <w:rFonts w:ascii="Times New Roman" w:hAnsi="Times New Roman"/>
          <w:b w:val="false"/>
          <w:i w:val="false"/>
          <w:color w:val="000000"/>
          <w:sz w:val="22"/>
        </w:rPr>
        <w:t> </w:t>
      </w:r>
      <w:r>
        <w:rPr>
          <w:rFonts w:ascii="Times New Roman" w:hAnsi="Times New Roman"/>
          <w:b w:val="false"/>
          <w:i w:val="false"/>
          <w:color w:val="000000"/>
          <w:sz w:val="22"/>
        </w:rPr>
        <w:t>If a producer desires to change to another plant or factory, it is required that the first shipment of milk be accompanied by a written quality release form from the former purchaser. This quality release form must be requested by the producer in person or in writing from the manager of the plant previously purchasing the milk. (Plant being asked for quality release shall give it to person with written order or deliver to producer making the request.) The new buyer shall not accept the first delivery until receiving a copy of the record of the producer’s milk quality covering the preceding 90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68.18(2)</w:t>
      </w:r>
      <w:r>
        <w:rPr>
          <w:rFonts w:ascii="Times New Roman" w:hAnsi="Times New Roman"/>
          <w:b w:val="false"/>
          <w:i w:val="false"/>
          <w:color w:val="000000"/>
          <w:sz w:val="22"/>
        </w:rPr>
        <w:t> </w:t>
      </w:r>
      <w:r>
        <w:rPr>
          <w:rFonts w:ascii="Times New Roman" w:hAnsi="Times New Roman"/>
          <w:b w:val="false"/>
          <w:i w:val="false"/>
          <w:color w:val="000000"/>
          <w:sz w:val="22"/>
        </w:rPr>
        <w:t>If the quality release form of this producer shows that the last test for bacterial quality indicated Class III milk, the new purchaser must then test first shipment of the transferring producer’s milk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Organoleptic grading (physical appearance, taste and smell).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Sediment or extraneous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estimate of bacterial quality must be run within seven days from the last test date entered on the transfer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68.18(3)</w:t>
      </w:r>
      <w:r>
        <w:rPr>
          <w:rFonts w:ascii="Times New Roman" w:hAnsi="Times New Roman"/>
          <w:b w:val="false"/>
          <w:i w:val="false"/>
          <w:color w:val="000000"/>
          <w:sz w:val="22"/>
        </w:rPr>
        <w:t> </w:t>
      </w:r>
      <w:r>
        <w:rPr>
          <w:rFonts w:ascii="Times New Roman" w:hAnsi="Times New Roman"/>
          <w:b w:val="false"/>
          <w:i w:val="false"/>
          <w:color w:val="000000"/>
          <w:sz w:val="22"/>
        </w:rPr>
        <w:t>In other words, the previous record of bacterial quality is transferred. For example, if a producer has had two consecutive Class III bacterial estimates at one plant and then decides to sell the milk to another plant, the producer may not start as a new producer without previous history. This rule requires that the milk be tested for four consecutive weeks if there is no improvement in the quality of the milk during this period. Upon transferring to a new plant, the next bacterial test is entered on the record as the third of the four required tests.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68.18(4)</w:t>
      </w:r>
      <w:r>
        <w:rPr>
          <w:rFonts w:ascii="Times New Roman" w:hAnsi="Times New Roman"/>
          <w:b w:val="false"/>
          <w:i w:val="false"/>
          <w:color w:val="000000"/>
          <w:sz w:val="22"/>
        </w:rPr>
        <w:t> </w:t>
      </w:r>
      <w:r>
        <w:rPr>
          <w:rFonts w:ascii="Times New Roman" w:hAnsi="Times New Roman"/>
          <w:b w:val="false"/>
          <w:i w:val="false"/>
          <w:color w:val="000000"/>
          <w:sz w:val="22"/>
        </w:rPr>
        <w:t>If the fourth consecutive test is still Class III, this producer’s milk may not be purchased by any plant for human consumption. The plant refusing this milk is required to notify the area resident inspector of the dairy products control bureau of the Iowa department of agriculture and land stewardship, immediately, in writing.</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
        <w:r>
          <w:rPr>
            <w:rStyle w:val="Hyperlink"/>
            <w:rFonts w:ascii="Times New Roman" w:hAnsi="Times New Roman"/>
            <w:b w:val="false"/>
            <w:i w:val="false"/>
            <w:color w:val="000000"/>
            <w:sz w:val="22"/>
          </w:rPr>
          <w:t>194.2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21—68.19</w:t>
      </w:r>
      <w:r>
        <w:rPr>
          <w:rFonts w:ascii="Times New Roman" w:hAnsi="Times New Roman"/>
          <w:b/>
          <w:i w:val="false"/>
          <w:color w:val="000000"/>
          <w:sz w:val="22"/>
        </w:rPr>
        <w:t xml:space="preserve">(194) </w:t>
      </w:r>
      <w:r>
        <w:rPr>
          <w:rFonts w:ascii="Times New Roman" w:hAnsi="Times New Roman"/>
          <w:b/>
          <w:i w:val="false"/>
          <w:color w:val="000000"/>
          <w:sz w:val="22"/>
        </w:rPr>
        <w:t xml:space="preserve">Unlawful milk. </w:t>
      </w:r>
      <w:r>
        <w:rPr>
          <w:rFonts w:ascii="Times New Roman" w:hAnsi="Times New Roman"/>
          <w:b w:val="false"/>
          <w:i w:val="false"/>
          <w:color w:val="000000"/>
          <w:sz w:val="22"/>
        </w:rPr>
        <w:t>Four weekly Class III bacterial tests or milk containing radioactive agents “deleterious to health” shall make rejection compulsory and that milk shall not be accepted thereafter by any plant or creamery until authorized by the secretary of agriculture.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7">
        <w:r>
          <w:rPr>
            <w:rStyle w:val="Hyperlink"/>
            <w:rFonts w:ascii="Times New Roman" w:hAnsi="Times New Roman"/>
            <w:b w:val="false"/>
            <w:i w:val="false"/>
            <w:color w:val="000000"/>
            <w:sz w:val="22"/>
          </w:rPr>
          <w:t>194.4</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194.9</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21—68.20</w:t>
      </w:r>
      <w:r>
        <w:rPr>
          <w:rFonts w:ascii="Times New Roman" w:hAnsi="Times New Roman"/>
          <w:b/>
          <w:i w:val="false"/>
          <w:color w:val="000000"/>
          <w:sz w:val="22"/>
        </w:rPr>
        <w:t xml:space="preserve">(194) </w:t>
      </w:r>
      <w:r>
        <w:rPr>
          <w:rFonts w:ascii="Times New Roman" w:hAnsi="Times New Roman"/>
          <w:b/>
          <w:i w:val="false"/>
          <w:color w:val="000000"/>
          <w:sz w:val="22"/>
        </w:rPr>
        <w:t xml:space="preserve">Price differential. </w:t>
      </w:r>
      <w:r>
        <w:rPr>
          <w:rFonts w:ascii="Times New Roman" w:hAnsi="Times New Roman"/>
          <w:b w:val="false"/>
          <w:i w:val="false"/>
          <w:color w:val="000000"/>
          <w:sz w:val="22"/>
        </w:rPr>
        <w:t>All purchasers or receivers of milk shall maintain a price differential between the grades of milk as defined by bacterial estimate test.</w:t>
      </w:r>
    </w:p>
    <w:p>
      <w:pPr>
        <w:spacing w:before="0" w:after="0"/>
        <w:ind w:left="120"/>
        <w:jc w:val="both"/>
      </w:pPr>
      <w:r>
        <w:rPr>
          <w:rFonts w:ascii="Times New Roman" w:hAnsi="Times New Roman"/>
          <w:b/>
          <w:i w:val="false"/>
          <w:color w:val="000000"/>
          <w:sz w:val="22"/>
        </w:rPr>
        <w:t>21—68.21</w:t>
      </w:r>
      <w:r>
        <w:rPr>
          <w:rFonts w:ascii="Times New Roman" w:hAnsi="Times New Roman"/>
          <w:b/>
          <w:i w:val="false"/>
          <w:color w:val="000000"/>
          <w:sz w:val="22"/>
        </w:rPr>
        <w:t xml:space="preserve">(194) </w:t>
      </w:r>
      <w:r>
        <w:rPr>
          <w:rFonts w:ascii="Times New Roman" w:hAnsi="Times New Roman"/>
          <w:b/>
          <w:i w:val="false"/>
          <w:color w:val="000000"/>
          <w:sz w:val="22"/>
        </w:rPr>
        <w:t xml:space="preserve">Penalties for plants and producers.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68.21(1)</w:t>
      </w:r>
      <w:r>
        <w:rPr>
          <w:rFonts w:ascii="Times New Roman" w:hAnsi="Times New Roman"/>
          <w:b w:val="false"/>
          <w:i w:val="false"/>
          <w:color w:val="000000"/>
          <w:sz w:val="22"/>
        </w:rPr>
        <w:t> </w:t>
      </w:r>
      <w:r>
        <w:rPr>
          <w:rFonts w:ascii="Times New Roman" w:hAnsi="Times New Roman"/>
          <w:b w:val="false"/>
          <w:i w:val="false"/>
          <w:color w:val="000000"/>
          <w:sz w:val="22"/>
        </w:rPr>
        <w:t>The scope of this section is broad, covering all plant employees, operators and milk haulers.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68.21(2)</w:t>
      </w:r>
      <w:r>
        <w:rPr>
          <w:rFonts w:ascii="Times New Roman" w:hAnsi="Times New Roman"/>
          <w:b w:val="false"/>
          <w:i w:val="false"/>
          <w:color w:val="000000"/>
          <w:sz w:val="22"/>
        </w:rPr>
        <w:t> </w:t>
      </w:r>
      <w:r>
        <w:rPr>
          <w:rFonts w:ascii="Times New Roman" w:hAnsi="Times New Roman"/>
          <w:b w:val="false"/>
          <w:i w:val="false"/>
          <w:color w:val="000000"/>
          <w:sz w:val="22"/>
        </w:rPr>
        <w:t>A producer selling milk to a new purchaser without first obtaining a quality release form from the former buyer, would be an example of noncompliance with the law and these rules.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9">
        <w:r>
          <w:rPr>
            <w:rStyle w:val="Hyperlink"/>
            <w:rFonts w:ascii="Times New Roman" w:hAnsi="Times New Roman"/>
            <w:b w:val="false"/>
            <w:i w:val="false"/>
            <w:color w:val="000000"/>
            <w:sz w:val="22"/>
          </w:rPr>
          <w:t>194.20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21—68.22</w:t>
      </w:r>
      <w:r>
        <w:rPr>
          <w:rFonts w:ascii="Times New Roman" w:hAnsi="Times New Roman"/>
          <w:b/>
          <w:i w:val="false"/>
          <w:color w:val="000000"/>
          <w:sz w:val="22"/>
        </w:rPr>
        <w:t xml:space="preserve">(192,194) </w:t>
      </w:r>
      <w:r>
        <w:rPr>
          <w:rFonts w:ascii="Times New Roman" w:hAnsi="Times New Roman"/>
          <w:b/>
          <w:i w:val="false"/>
          <w:color w:val="000000"/>
          <w:sz w:val="22"/>
        </w:rPr>
        <w:t xml:space="preserve">Farm requirements for milk for manufacturing.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68.22(1)</w:t>
      </w:r>
      <w:r>
        <w:rPr>
          <w:rFonts w:ascii="Times New Roman" w:hAnsi="Times New Roman"/>
          <w:b w:val="false"/>
          <w:i w:val="false"/>
          <w:color w:val="000000"/>
          <w:sz w:val="22"/>
        </w:rPr>
        <w:t> </w:t>
      </w:r>
      <w:r>
        <w:rPr>
          <w:rFonts w:ascii="Times New Roman" w:hAnsi="Times New Roman"/>
          <w:b w:val="false"/>
          <w:i/>
          <w:color w:val="000000"/>
          <w:sz w:val="22"/>
        </w:rPr>
        <w:t xml:space="preserve">Milking facility and housing. </w:t>
      </w:r>
      <w:r>
        <w:rPr>
          <w:rFonts w:ascii="Times New Roman" w:hAnsi="Times New Roman"/>
          <w:b w:val="false"/>
          <w:i w:val="false"/>
          <w:color w:val="000000"/>
          <w:sz w:val="22"/>
        </w:rPr>
        <w:t>A milking barn or milking parlor of adequate size and arrangement shall be provided to permit normal sanitary milking operations. It shall be well lighted and ventilated, and the floors and gutters in the milking area shall be constructed of concrete or other impervious material. The facility shall be kept clean.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68.22(2)</w:t>
      </w:r>
      <w:r>
        <w:rPr>
          <w:rFonts w:ascii="Times New Roman" w:hAnsi="Times New Roman"/>
          <w:b w:val="false"/>
          <w:i w:val="false"/>
          <w:color w:val="000000"/>
          <w:sz w:val="22"/>
        </w:rPr>
        <w:t> </w:t>
      </w:r>
      <w:r>
        <w:rPr>
          <w:rFonts w:ascii="Times New Roman" w:hAnsi="Times New Roman"/>
          <w:b w:val="false"/>
          <w:i/>
          <w:color w:val="000000"/>
          <w:sz w:val="22"/>
        </w:rPr>
        <w:t xml:space="preserve">Milk house or milk room. </w:t>
      </w:r>
      <w:r>
        <w:rPr>
          <w:rFonts w:ascii="Times New Roman" w:hAnsi="Times New Roman"/>
          <w:b w:val="false"/>
          <w:i w:val="false"/>
          <w:color w:val="000000"/>
          <w:sz w:val="22"/>
        </w:rPr>
        <w:t>A milk house or milk room conveniently located and properly constructed, lighted, and ventilated shall be provided for handling and cooling milk and for washing, handling, and storing the utensils and equipment. Other products shall not be stored in the milk room which would be likely to contaminate milk, or otherwise create a public health hazard.</w:t>
      </w:r>
    </w:p>
    <w:p>
      <w:pPr>
        <w:spacing w:before="0" w:after="0"/>
        <w:ind w:left="120"/>
        <w:jc w:val="both"/>
      </w:pPr>
      <w:r>
        <w:rPr>
          <w:rFonts w:ascii="Times New Roman" w:hAnsi="Times New Roman"/>
          <w:b w:val="false"/>
          <w:i w:val="false"/>
          <w:color w:val="000000"/>
          <w:sz w:val="22"/>
        </w:rPr>
        <w:t>It shall be equipped with wash and rinse vat, utensil rack, milk cooling facilities and have an adequate supply of hot water available for cleaning milking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68.22(3)</w:t>
      </w:r>
      <w:r>
        <w:rPr>
          <w:rFonts w:ascii="Times New Roman" w:hAnsi="Times New Roman"/>
          <w:b w:val="false"/>
          <w:i w:val="false"/>
          <w:color w:val="000000"/>
          <w:sz w:val="22"/>
        </w:rPr>
        <w:t> </w:t>
      </w:r>
      <w:r>
        <w:rPr>
          <w:rFonts w:ascii="Times New Roman" w:hAnsi="Times New Roman"/>
          <w:b w:val="false"/>
          <w:i/>
          <w:color w:val="000000"/>
          <w:sz w:val="22"/>
        </w:rPr>
        <w:t xml:space="preserve">Utensils and equipment. </w:t>
      </w:r>
      <w:r>
        <w:rPr>
          <w:rFonts w:ascii="Times New Roman" w:hAnsi="Times New Roman"/>
          <w:b w:val="false"/>
          <w:i w:val="false"/>
          <w:color w:val="000000"/>
          <w:sz w:val="22"/>
        </w:rPr>
        <w:t>Utensils, milk cans, milking machines (including pipeline systems), and other equipment used in the handling of milk shall be maintained in good condition, shall be free from rust, open seams, milkstone, or any unsanitary condition, and shall be washed, rinsed, and drained after each milking, stored in suitable facilities, and sanitized immediately before use with at least 200 ppm. chlorine solution or its equivalent.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68.22(4)</w:t>
      </w:r>
      <w:r>
        <w:rPr>
          <w:rFonts w:ascii="Times New Roman" w:hAnsi="Times New Roman"/>
          <w:b w:val="false"/>
          <w:i w:val="false"/>
          <w:color w:val="000000"/>
          <w:sz w:val="22"/>
        </w:rPr>
        <w:t> </w:t>
      </w:r>
      <w:r>
        <w:rPr>
          <w:rFonts w:ascii="Times New Roman" w:hAnsi="Times New Roman"/>
          <w:b w:val="false"/>
          <w:i/>
          <w:color w:val="000000"/>
          <w:sz w:val="22"/>
        </w:rPr>
        <w:t xml:space="preserve">Cooling. </w:t>
      </w:r>
      <w:r>
        <w:rPr>
          <w:rFonts w:ascii="Times New Roman" w:hAnsi="Times New Roman"/>
          <w:b w:val="false"/>
          <w:i w:val="false"/>
          <w:color w:val="000000"/>
          <w:sz w:val="22"/>
        </w:rPr>
        <w:t>Milk in farm bulk tanks shall be cooled to 45° F or 7° C or lower within two hours after milking and maintained at 50° F or 10° C or lower until transferred to the transport tank. Milk in cans shall be cooled immediately after milking to 50° F or 10° C or lower unless delivered to the plant within two hours after milking. The temperature requirement for milk placed in cans will be 50° F or 10° C or lower. The cooler, tank, or refrigerated unit shall be kept clean.</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30">
        <w:r>
          <w:rPr>
            <w:rStyle w:val="Hyperlink"/>
            <w:rFonts w:ascii="Times New Roman" w:hAnsi="Times New Roman"/>
            <w:b w:val="false"/>
            <w:i w:val="false"/>
            <w:color w:val="000000"/>
            <w:sz w:val="22"/>
          </w:rPr>
          <w:t>192</w:t>
        </w:r>
      </w:hyperlink>
      <w:r>
        <w:rPr>
          <w:rFonts w:ascii="Times New Roman" w:hAnsi="Times New Roman"/>
          <w:b w:val="false"/>
          <w:i w:val="false"/>
          <w:color w:val="000000"/>
          <w:sz w:val="22"/>
        </w:rPr>
        <w:t xml:space="preserve"> and section 192A.28.</w:t>
      </w:r>
    </w:p>
    <w:p>
      <w:pPr>
        <w:spacing w:before="210" w:after="0"/>
        <w:ind w:left="120"/>
        <w:jc w:val="both"/>
      </w:pPr>
      <w:r>
        <w:rPr>
          <w:rFonts w:ascii="Times New Roman" w:hAnsi="Times New Roman"/>
          <w:b/>
          <w:i w:val="false"/>
          <w:color w:val="000000"/>
          <w:sz w:val="22"/>
        </w:rPr>
        <w:t>21—68.23</w:t>
      </w:r>
      <w:r>
        <w:rPr>
          <w:rFonts w:ascii="Times New Roman" w:hAnsi="Times New Roman"/>
          <w:b w:val="false"/>
          <w:i w:val="false"/>
          <w:color w:val="000000"/>
          <w:sz w:val="22"/>
        </w:rPr>
        <w:t xml:space="preserve"> to </w:t>
      </w:r>
      <w:r>
        <w:rPr>
          <w:rFonts w:ascii="Times New Roman" w:hAnsi="Times New Roman"/>
          <w:b/>
          <w:i w:val="false"/>
          <w:color w:val="000000"/>
          <w:sz w:val="22"/>
        </w:rPr>
        <w:t>68.25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21—68.26</w:t>
      </w:r>
      <w:r>
        <w:rPr>
          <w:rFonts w:ascii="Times New Roman" w:hAnsi="Times New Roman"/>
          <w:b/>
          <w:i w:val="false"/>
          <w:color w:val="000000"/>
          <w:sz w:val="22"/>
        </w:rPr>
        <w:t xml:space="preserve">(190,192,194) </w:t>
      </w:r>
      <w:r>
        <w:rPr>
          <w:rFonts w:ascii="Times New Roman" w:hAnsi="Times New Roman"/>
          <w:b/>
          <w:i w:val="false"/>
          <w:color w:val="000000"/>
          <w:sz w:val="22"/>
        </w:rPr>
        <w:t xml:space="preserve">Tests for abnormal milk.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68.26(1)</w:t>
      </w:r>
      <w:r>
        <w:rPr>
          <w:rFonts w:ascii="Times New Roman" w:hAnsi="Times New Roman"/>
          <w:b w:val="false"/>
          <w:i w:val="false"/>
          <w:color w:val="000000"/>
          <w:sz w:val="22"/>
        </w:rPr>
        <w:t> </w:t>
      </w:r>
      <w:r>
        <w:rPr>
          <w:rFonts w:ascii="Times New Roman" w:hAnsi="Times New Roman"/>
          <w:b w:val="false"/>
          <w:i w:val="false"/>
          <w:color w:val="000000"/>
          <w:sz w:val="22"/>
        </w:rPr>
        <w:t>At least once every calendar month, all creameries, cheese factories, or milk processing plants, hereafter referred to as purchasers, shall test a herd milk sample from every producer in a certified or officially designated laboratory to determine the existence of abnormal milk.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68.26(2)</w:t>
      </w:r>
      <w:r>
        <w:rPr>
          <w:rFonts w:ascii="Times New Roman" w:hAnsi="Times New Roman"/>
          <w:b w:val="false"/>
          <w:i w:val="false"/>
          <w:color w:val="000000"/>
          <w:sz w:val="22"/>
        </w:rPr>
        <w:t> </w:t>
      </w:r>
      <w:r>
        <w:rPr>
          <w:rFonts w:ascii="Times New Roman" w:hAnsi="Times New Roman"/>
          <w:b w:val="false"/>
          <w:i w:val="false"/>
          <w:color w:val="000000"/>
          <w:sz w:val="22"/>
        </w:rPr>
        <w:t>A herd milk sample shall be deemed to be abnormal or adulterated if a test by direct microscopic examination, electronic somatic cell count, or equivalent technique, reveals a count greater than 750,000 somatic cells/ml.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68.26(3)</w:t>
      </w:r>
      <w:r>
        <w:rPr>
          <w:rFonts w:ascii="Times New Roman" w:hAnsi="Times New Roman"/>
          <w:b w:val="false"/>
          <w:i w:val="false"/>
          <w:color w:val="000000"/>
          <w:sz w:val="22"/>
        </w:rPr>
        <w:t> </w:t>
      </w:r>
      <w:r>
        <w:rPr>
          <w:rFonts w:ascii="Times New Roman" w:hAnsi="Times New Roman"/>
          <w:b w:val="false"/>
          <w:i w:val="false"/>
          <w:color w:val="000000"/>
          <w:sz w:val="22"/>
        </w:rPr>
        <w:t>Whenever two of the last four consecutive somatic cell counts exceed 750,000 cells/ml, the purchaser or regulatory authority shall send a written notice thereof to the person concerned. An additional sample shall be taken within 21 days of the sending of such notice, but not before the lapse of three days. Immediate suspension of permit shall be instituted whenever the standard is violated by three of the last five somatic cell counts.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68.26(4)</w:t>
      </w:r>
      <w:r>
        <w:rPr>
          <w:rFonts w:ascii="Times New Roman" w:hAnsi="Times New Roman"/>
          <w:b w:val="false"/>
          <w:i w:val="false"/>
          <w:color w:val="000000"/>
          <w:sz w:val="22"/>
        </w:rPr>
        <w:t> </w:t>
      </w:r>
      <w:r>
        <w:rPr>
          <w:rFonts w:ascii="Times New Roman" w:hAnsi="Times New Roman"/>
          <w:b w:val="false"/>
          <w:i w:val="false"/>
          <w:color w:val="000000"/>
          <w:sz w:val="22"/>
        </w:rPr>
        <w:t>Within one week following receipt of a written application from the producer, an inspection shall be made by the regulatory authority or the purchaser and a herd milk sample taken. If the test indicates a count of 750,000 or less somatic cells/ml, the producer’s milk may be purchased for human consumption provided additional samples of herd milk are tested at a rate of not more than two per week. The producer shall be reinstated under the normal testing program when three out of four consecutive tests have counts of 750,000 or less somatic cells/ml.</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31">
        <w:r>
          <w:rPr>
            <w:rStyle w:val="Hyperlink"/>
            <w:rFonts w:ascii="Times New Roman" w:hAnsi="Times New Roman"/>
            <w:b w:val="false"/>
            <w:i w:val="false"/>
            <w:color w:val="000000"/>
            <w:sz w:val="22"/>
          </w:rPr>
          <w:t>192</w:t>
        </w:r>
      </w:hyperlink>
      <w:r>
        <w:rPr>
          <w:rFonts w:ascii="Times New Roman" w:hAnsi="Times New Roman"/>
          <w:b w:val="false"/>
          <w:i w:val="false"/>
          <w:color w:val="000000"/>
          <w:sz w:val="22"/>
        </w:rPr>
        <w:t xml:space="preserve"> and Iowa Code sections </w:t>
      </w:r>
      <w:hyperlink r:id="rId32">
        <w:r>
          <w:rPr>
            <w:rStyle w:val="Hyperlink"/>
            <w:rFonts w:ascii="Times New Roman" w:hAnsi="Times New Roman"/>
            <w:b w:val="false"/>
            <w:i w:val="false"/>
            <w:color w:val="000000"/>
            <w:sz w:val="22"/>
          </w:rPr>
          <w:t>190.4</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194.4</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194.6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21—68.27</w:t>
      </w:r>
      <w:r>
        <w:rPr>
          <w:rFonts w:ascii="Times New Roman" w:hAnsi="Times New Roman"/>
          <w:b/>
          <w:i w:val="false"/>
          <w:color w:val="000000"/>
          <w:sz w:val="22"/>
        </w:rPr>
        <w:t xml:space="preserve">(192,194) </w:t>
      </w:r>
      <w:r>
        <w:rPr>
          <w:rFonts w:ascii="Times New Roman" w:hAnsi="Times New Roman"/>
          <w:b/>
          <w:i w:val="false"/>
          <w:color w:val="000000"/>
          <w:sz w:val="22"/>
        </w:rPr>
        <w:t xml:space="preserve">Standards for performing farm inspections. </w:t>
      </w:r>
      <w:r>
        <w:rPr>
          <w:rFonts w:ascii="Times New Roman" w:hAnsi="Times New Roman"/>
          <w:b w:val="false"/>
          <w:i w:val="false"/>
          <w:color w:val="000000"/>
          <w:sz w:val="22"/>
        </w:rPr>
        <w:t>The October 1, 2009, manual prepared by USDA/AMS, Dairy Division, titled “General Instructions for Performing Farm Inspections According to USDA Recommended Requirements for Manufacturing Purposes and Its Production and Processing for Adoption by State Regulatory Agencies,” is adopted in its entirety and shall constitute the official standards for farms producing milk for manufacturing, with the following exception:</w:t>
      </w:r>
    </w:p>
    <w:p>
      <w:pPr>
        <w:spacing w:before="0" w:after="0"/>
        <w:ind w:left="324"/>
        <w:jc w:val="both"/>
      </w:pPr>
      <w:r>
        <w:rPr>
          <w:rFonts w:ascii="Times New Roman" w:hAnsi="Times New Roman"/>
          <w:b w:val="false"/>
          <w:i w:val="false"/>
          <w:color w:val="000000"/>
          <w:sz w:val="22"/>
        </w:rPr>
        <w:t>Strike from Rule 1c, Brucellosis Test, the words “Uniform Methods and Rules for establishing and maintaining Certified Brucellosis Free Herds of Cattle, Modified Certified Brucellosis Area and Certified Brucellosis Free Areas which are approved by Animal Disease Eradication Division, Agricultural Research Service...”, and insert in lieu thereof, “Brucellosis Eradication, Uniform Methods and Rules, effective February 1, 1998”. The bacteriological standards for private water supplies used by dairy farms consist of an MPN (Most Probable Number of Coliform Organisms) of less than 2.2/100 ml by the multiple tube fermentation technique, or less than 1/100 ml by the membrane filter technique, or the results of any water test approved by the United States Food and Drug Administration or Environmental Protection Agency of less than 1/100 ml.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2104C</w:t>
      </w:r>
      <w:r>
        <w:rPr>
          <w:rFonts w:ascii="Times New Roman" w:hAnsi="Times New Roman"/>
          <w:b w:val="false"/>
          <w:i w:val="false"/>
          <w:color w:val="000000"/>
          <w:sz w:val="16"/>
        </w:rPr>
        <w:t>, IAB 8/19/15, effective 9/23/15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DAIRY FARM WATER</w:t>
      </w:r>
    </w:p>
    <w:p>
      <w:pPr>
        <w:spacing w:before="210" w:after="0"/>
        <w:ind w:left="120"/>
        <w:jc w:val="both"/>
      </w:pPr>
      <w:r>
        <w:rPr>
          <w:rFonts w:ascii="Times New Roman" w:hAnsi="Times New Roman"/>
          <w:b/>
          <w:i w:val="false"/>
          <w:color w:val="000000"/>
          <w:sz w:val="22"/>
        </w:rPr>
        <w:t>21—68.28</w:t>
      </w:r>
      <w:r>
        <w:rPr>
          <w:rFonts w:ascii="Times New Roman" w:hAnsi="Times New Roman"/>
          <w:b w:val="false"/>
          <w:i w:val="false"/>
          <w:color w:val="000000"/>
          <w:sz w:val="22"/>
        </w:rPr>
        <w:t xml:space="preserve"> to </w:t>
      </w:r>
      <w:r>
        <w:rPr>
          <w:rFonts w:ascii="Times New Roman" w:hAnsi="Times New Roman"/>
          <w:b/>
          <w:i w:val="false"/>
          <w:color w:val="000000"/>
          <w:sz w:val="22"/>
        </w:rPr>
        <w:t>68.34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21—68.35</w:t>
      </w:r>
      <w:r>
        <w:rPr>
          <w:rFonts w:ascii="Times New Roman" w:hAnsi="Times New Roman"/>
          <w:b/>
          <w:i w:val="false"/>
          <w:color w:val="000000"/>
          <w:sz w:val="22"/>
        </w:rPr>
        <w:t xml:space="preserve">(192) </w:t>
      </w:r>
      <w:r>
        <w:rPr>
          <w:rFonts w:ascii="Times New Roman" w:hAnsi="Times New Roman"/>
          <w:b/>
          <w:i w:val="false"/>
          <w:color w:val="000000"/>
          <w:sz w:val="22"/>
        </w:rPr>
        <w:t xml:space="preserve">Dairy farm water supply.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68.35(1)</w:t>
      </w:r>
      <w:r>
        <w:rPr>
          <w:rFonts w:ascii="Times New Roman" w:hAnsi="Times New Roman"/>
          <w:b w:val="false"/>
          <w:i w:val="false"/>
          <w:color w:val="000000"/>
          <w:sz w:val="22"/>
        </w:rPr>
        <w:t> </w:t>
      </w:r>
      <w:r>
        <w:rPr>
          <w:rFonts w:ascii="Times New Roman" w:hAnsi="Times New Roman"/>
          <w:b w:val="false"/>
          <w:i w:val="false"/>
          <w:color w:val="000000"/>
          <w:sz w:val="22"/>
        </w:rPr>
        <w:t>Water for milk house and milking operations shall be from a supply properly located, protected, and operated and shall be easily accessible, adequate and of a safe, sanitary quality.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68.35(2)</w:t>
      </w:r>
      <w:r>
        <w:rPr>
          <w:rFonts w:ascii="Times New Roman" w:hAnsi="Times New Roman"/>
          <w:b w:val="false"/>
          <w:i w:val="false"/>
          <w:color w:val="000000"/>
          <w:sz w:val="22"/>
        </w:rPr>
        <w:t> </w:t>
      </w:r>
      <w:r>
        <w:rPr>
          <w:rFonts w:ascii="Times New Roman" w:hAnsi="Times New Roman"/>
          <w:b w:val="false"/>
          <w:i w:val="false"/>
          <w:color w:val="000000"/>
          <w:sz w:val="22"/>
        </w:rPr>
        <w:t>A Grade A permit shall not be issued to an applicant when the water well supplying the dairy facility is located in a well pit.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68.35(3)</w:t>
      </w:r>
      <w:r>
        <w:rPr>
          <w:rFonts w:ascii="Times New Roman" w:hAnsi="Times New Roman"/>
          <w:b w:val="false"/>
          <w:i w:val="false"/>
          <w:color w:val="000000"/>
          <w:sz w:val="22"/>
        </w:rPr>
        <w:t> </w:t>
      </w:r>
      <w:r>
        <w:rPr>
          <w:rFonts w:ascii="Times New Roman" w:hAnsi="Times New Roman"/>
          <w:b w:val="false"/>
          <w:i w:val="false"/>
          <w:color w:val="000000"/>
          <w:sz w:val="22"/>
        </w:rPr>
        <w:t xml:space="preserve">New well construction or the reconstruction of an existing well supplying the dairy facility shall be constructed according to </w:t>
      </w:r>
      <w:hyperlink r:id="rId35">
        <w:r>
          <w:rPr>
            <w:rStyle w:val="Hyperlink"/>
            <w:rFonts w:ascii="Times New Roman" w:hAnsi="Times New Roman"/>
            <w:b w:val="false"/>
            <w:i w:val="false"/>
            <w:color w:val="000000"/>
            <w:sz w:val="22"/>
          </w:rPr>
          <w:t>567—Chapter 49</w:t>
        </w:r>
      </w:hyperlink>
      <w:r>
        <w:rPr>
          <w:rFonts w:ascii="Times New Roman" w:hAnsi="Times New Roman"/>
          <w:b w:val="false"/>
          <w:i w:val="false"/>
          <w:color w:val="000000"/>
          <w:sz w:val="22"/>
        </w:rPr>
        <w:t>,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68.35(4)</w:t>
      </w:r>
      <w:r>
        <w:rPr>
          <w:rFonts w:ascii="Times New Roman" w:hAnsi="Times New Roman"/>
          <w:b w:val="false"/>
          <w:i w:val="false"/>
          <w:color w:val="000000"/>
          <w:sz w:val="22"/>
        </w:rPr>
        <w:t> </w:t>
      </w:r>
      <w:r>
        <w:rPr>
          <w:rFonts w:ascii="Times New Roman" w:hAnsi="Times New Roman"/>
          <w:b w:val="false"/>
          <w:i w:val="false"/>
          <w:color w:val="000000"/>
          <w:sz w:val="22"/>
        </w:rPr>
        <w:t>Frost-free hydrants shall be located at least ten feet from the well that supplies the water for the dairy facility unless a written variance is granted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68.35(5)</w:t>
      </w:r>
      <w:r>
        <w:rPr>
          <w:rFonts w:ascii="Times New Roman" w:hAnsi="Times New Roman"/>
          <w:b w:val="false"/>
          <w:i w:val="false"/>
          <w:color w:val="000000"/>
          <w:sz w:val="22"/>
        </w:rPr>
        <w:t> </w:t>
      </w:r>
      <w:r>
        <w:rPr>
          <w:rFonts w:ascii="Times New Roman" w:hAnsi="Times New Roman"/>
          <w:b w:val="false"/>
          <w:i w:val="false"/>
          <w:color w:val="000000"/>
          <w:sz w:val="22"/>
        </w:rPr>
        <w:t>The department encourages the use of high-pressure washers for use in the dairy facility. However, they can create a negative pressure and contaminate the water supply system because of their capability to pump at a faster rate than water can be supplied if not properly installed and operated.</w:t>
      </w:r>
    </w:p>
    <w:p>
      <w:pPr>
        <w:spacing w:before="0" w:after="0"/>
        <w:ind w:left="120"/>
        <w:jc w:val="both"/>
      </w:pPr>
      <w:r>
        <w:rPr>
          <w:rFonts w:ascii="Times New Roman" w:hAnsi="Times New Roman"/>
          <w:b w:val="false"/>
          <w:i w:val="false"/>
          <w:color w:val="000000"/>
          <w:sz w:val="22"/>
        </w:rPr>
        <w:t>The dairy facility water supply system shall be protected from overpumping by a high-pressure washer by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separate water supply.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By supplying the high-pressure washer from a surge tank that is isolated from the main water supply system by an air gap.</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low-pressure cutoff switch.</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device built into the high-pressure washer by the manufacturer and approved by the department.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Any other device installed in the system to prevent a negative pressure to the supply system that is approved by the department.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36">
        <w:r>
          <w:rPr>
            <w:rStyle w:val="Hyperlink"/>
            <w:rFonts w:ascii="Times New Roman" w:hAnsi="Times New Roman"/>
            <w:b w:val="false"/>
            <w:i w:val="false"/>
            <w:color w:val="000000"/>
            <w:sz w:val="22"/>
          </w:rPr>
          <w:t>192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21—68.36</w:t>
      </w:r>
      <w:r>
        <w:rPr>
          <w:rFonts w:ascii="Times New Roman" w:hAnsi="Times New Roman"/>
          <w:b/>
          <w:i w:val="false"/>
          <w:color w:val="000000"/>
          <w:sz w:val="22"/>
        </w:rPr>
        <w:t xml:space="preserve">(192) </w:t>
      </w:r>
      <w:r>
        <w:rPr>
          <w:rFonts w:ascii="Times New Roman" w:hAnsi="Times New Roman"/>
          <w:b/>
          <w:i w:val="false"/>
          <w:color w:val="000000"/>
          <w:sz w:val="22"/>
        </w:rPr>
        <w:t xml:space="preserve">Antibiotic testing.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68.36(1)</w:t>
      </w:r>
      <w:r>
        <w:rPr>
          <w:rFonts w:ascii="Times New Roman" w:hAnsi="Times New Roman"/>
          <w:b w:val="false"/>
          <w:i w:val="false"/>
          <w:color w:val="000000"/>
          <w:sz w:val="22"/>
        </w:rPr>
        <w:t> </w:t>
      </w:r>
      <w:r>
        <w:rPr>
          <w:rFonts w:ascii="Times New Roman" w:hAnsi="Times New Roman"/>
          <w:b w:val="false"/>
          <w:i w:val="false"/>
          <w:color w:val="000000"/>
          <w:sz w:val="22"/>
        </w:rPr>
        <w:t>The dairy industry shall screen all Grade A and Grade B farm bulk milk pickup tankers and farm can milk loads for beta lactam drug residues or other residues as designated by the department. A sampling method shall be used with can milk loads to ensure that the sample includes raw milk from every milk can on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68.36(2)</w:t>
      </w:r>
      <w:r>
        <w:rPr>
          <w:rFonts w:ascii="Times New Roman" w:hAnsi="Times New Roman"/>
          <w:b w:val="false"/>
          <w:i w:val="false"/>
          <w:color w:val="000000"/>
          <w:sz w:val="22"/>
        </w:rPr>
        <w:t> </w:t>
      </w:r>
      <w:r>
        <w:rPr>
          <w:rFonts w:ascii="Times New Roman" w:hAnsi="Times New Roman"/>
          <w:b w:val="false"/>
          <w:i w:val="false"/>
          <w:color w:val="000000"/>
          <w:sz w:val="22"/>
        </w:rPr>
        <w:t>When loads are found to contain drugs or other inhibitors at levels exceeding federal Food and Drug Administration established “safety levels,” the department’s dairy products control bureau shall be notified immediately of the results and of the ultimate disposition of the raw milk. Disposition shall be in a manner approved by the bureau. The producer samples from the violative load shall be tested for tracing the violation back to the violative producer. The primary responsibility for tracing the violation back to the violative producer shall be that of the initial purchaser of the raw milk.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68.36(3)</w:t>
      </w:r>
      <w:r>
        <w:rPr>
          <w:rFonts w:ascii="Times New Roman" w:hAnsi="Times New Roman"/>
          <w:b w:val="false"/>
          <w:i w:val="false"/>
          <w:color w:val="000000"/>
          <w:sz w:val="22"/>
        </w:rPr>
        <w:t> </w:t>
      </w:r>
      <w:r>
        <w:rPr>
          <w:rFonts w:ascii="Times New Roman" w:hAnsi="Times New Roman"/>
          <w:b w:val="false"/>
          <w:i w:val="false"/>
          <w:color w:val="000000"/>
          <w:sz w:val="22"/>
        </w:rPr>
        <w:t>In every antibiotic incident, pickups of milk from the violative individual producer(s) shall be immediately discontinued and the permit shall be suspended until such time that subsequent testing by a certified industry supervisor establishes that the milk does not exceed safe levels of inhibitory residues. In addition, in every antibiotic incident except when the load is negative and the milk can be used, the violative producer shall pay the purchaser for the contaminated load of milk and the producer will not be paid for the producer’s share of milk on the load.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68.36(4)</w:t>
      </w:r>
      <w:r>
        <w:rPr>
          <w:rFonts w:ascii="Times New Roman" w:hAnsi="Times New Roman"/>
          <w:b w:val="false"/>
          <w:i w:val="false"/>
          <w:color w:val="000000"/>
          <w:sz w:val="22"/>
        </w:rPr>
        <w:t> </w:t>
      </w:r>
      <w:r>
        <w:rPr>
          <w:rFonts w:ascii="Times New Roman" w:hAnsi="Times New Roman"/>
          <w:b w:val="false"/>
          <w:i w:val="false"/>
          <w:color w:val="000000"/>
          <w:sz w:val="22"/>
        </w:rPr>
        <w:t>The dairy products control bureau staff shall monitor the dairy industry inhibitor load testing activities by making unannounced, on-site inspections to review the load sampling records. The inspector may also collect load samples for testing in the department’s dairy laboratory.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68.36(5)</w:t>
      </w:r>
      <w:r>
        <w:rPr>
          <w:rFonts w:ascii="Times New Roman" w:hAnsi="Times New Roman"/>
          <w:b w:val="false"/>
          <w:i w:val="false"/>
          <w:color w:val="000000"/>
          <w:sz w:val="22"/>
        </w:rPr>
        <w:t> </w:t>
      </w:r>
      <w:r>
        <w:rPr>
          <w:rFonts w:ascii="Times New Roman" w:hAnsi="Times New Roman"/>
          <w:b w:val="false"/>
          <w:i w:val="false"/>
          <w:color w:val="000000"/>
          <w:sz w:val="22"/>
        </w:rPr>
        <w:t>For the first violative occurrence within a 12-month period, a department dairy products inspector shall conduct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68.36(6)</w:t>
      </w:r>
      <w:r>
        <w:rPr>
          <w:rFonts w:ascii="Times New Roman" w:hAnsi="Times New Roman"/>
          <w:b w:val="false"/>
          <w:i w:val="false"/>
          <w:color w:val="000000"/>
          <w:sz w:val="22"/>
        </w:rPr>
        <w:t> </w:t>
      </w:r>
      <w:r>
        <w:rPr>
          <w:rFonts w:ascii="Times New Roman" w:hAnsi="Times New Roman"/>
          <w:b w:val="false"/>
          <w:i w:val="false"/>
          <w:color w:val="000000"/>
          <w:sz w:val="22"/>
        </w:rPr>
        <w:t>For the second violative occurrence within a 12-month period, a department dairy products inspector shall make an appointment with the producer and a dairy industry representative to meet at the dairy facility within 10 working days of the violative occurrence to inspect the drug storage and to determine the cause of the second violation. In addition, the producer shall review the “Milk and Dairy Beef Residue Prevention Protocol” with a veterinarian within 30 days of the violative occurrence. The protocol certificate shall be signed by the producer and the veterinarian. The producer shall send the dairy products control bureau a copy of the signed certificate within 35 days of the violation. Failure to complete the course or to submit a copy of the certificate to the dairy products control bureau is grounds for suspension or revocation of a violative producer’s permit to sell raw milk.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68.36(7)</w:t>
      </w:r>
      <w:r>
        <w:rPr>
          <w:rFonts w:ascii="Times New Roman" w:hAnsi="Times New Roman"/>
          <w:b w:val="false"/>
          <w:i w:val="false"/>
          <w:color w:val="000000"/>
          <w:sz w:val="22"/>
        </w:rPr>
        <w:t> </w:t>
      </w:r>
      <w:r>
        <w:rPr>
          <w:rFonts w:ascii="Times New Roman" w:hAnsi="Times New Roman"/>
          <w:b w:val="false"/>
          <w:i w:val="false"/>
          <w:color w:val="000000"/>
          <w:sz w:val="22"/>
        </w:rPr>
        <w:t>For the third violative occurrence within a 12-month period, the producer shall attend a hearing concerning the third violation at a time, date, and place set by the department. At the hearing, the producer shall explain the history of the violations and steps taken to prevent a repetition of the violation. At the conclusion of the hearing, the department may order the producer to take additional steps to avoid future repetition of the violation. Failure of the producer to abide by the conditions set by the department is grounds for the department to initiate an action to suspend or revoke the producer’s permit to sell raw milk.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68.36(8)</w:t>
      </w:r>
      <w:r>
        <w:rPr>
          <w:rFonts w:ascii="Times New Roman" w:hAnsi="Times New Roman"/>
          <w:b w:val="false"/>
          <w:i w:val="false"/>
          <w:color w:val="000000"/>
          <w:sz w:val="22"/>
        </w:rPr>
        <w:t> </w:t>
      </w:r>
      <w:r>
        <w:rPr>
          <w:rFonts w:ascii="Times New Roman" w:hAnsi="Times New Roman"/>
          <w:b w:val="false"/>
          <w:i w:val="false"/>
          <w:color w:val="000000"/>
          <w:sz w:val="22"/>
        </w:rPr>
        <w:t xml:space="preserve">In every antibiotic incident of a noncommingled load of milk where there is only one producer on the load, the load shall be discarded and the producer shall pay for the disposition of the load and for the cost of hauling. In addition, the producer and employee(s) shall review the “Milk and Dairy Beef Residue Prevention Protocol” with a veterinarian within 30 days, and the protocol certificate shall be signed by the veterinarian, the producer and the employee(s). The certificate shall be received by the dairy products control bureau within 35 days of the violative occurrence or the permit will be suspended until the certificate is received. For the third violation within a 12-month period, the producer shall be required to attend a hearing in the same manner as specified in subrule </w:t>
      </w:r>
      <w:hyperlink r:id="rId37">
        <w:r>
          <w:rPr>
            <w:rStyle w:val="Hyperlink"/>
            <w:rFonts w:ascii="Times New Roman" w:hAnsi="Times New Roman"/>
            <w:b w:val="false"/>
            <w:i w:val="false"/>
            <w:color w:val="000000"/>
            <w:sz w:val="22"/>
          </w:rPr>
          <w:t>68.36(7)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68.36(9)</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antibiotic tests show that a load is nonviolative, but routine producer sampling finds that a producer on the load is violative, the permit shall be suspended until subsequent testing establishes that the milk does not exceed safe levels of inhibitory residues. The first or second monetary penalty within a 12-month period shall be waived. In case of a third violation within a 12-month period, procedures shall be initiated as provided in subrule </w:t>
      </w:r>
      <w:hyperlink r:id="rId38">
        <w:r>
          <w:rPr>
            <w:rStyle w:val="Hyperlink"/>
            <w:rFonts w:ascii="Times New Roman" w:hAnsi="Times New Roman"/>
            <w:b w:val="false"/>
            <w:i w:val="false"/>
            <w:color w:val="000000"/>
            <w:sz w:val="22"/>
          </w:rPr>
          <w:t>68.36(7)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68.36(10)</w:t>
      </w:r>
      <w:r>
        <w:rPr>
          <w:rFonts w:ascii="Times New Roman" w:hAnsi="Times New Roman"/>
          <w:b w:val="false"/>
          <w:i w:val="false"/>
          <w:color w:val="000000"/>
          <w:sz w:val="22"/>
        </w:rPr>
        <w:t> </w:t>
      </w:r>
      <w:r>
        <w:rPr>
          <w:rFonts w:ascii="Times New Roman" w:hAnsi="Times New Roman"/>
          <w:b w:val="false"/>
          <w:i w:val="false"/>
          <w:color w:val="000000"/>
          <w:sz w:val="22"/>
        </w:rPr>
        <w:t>Each violative occurrence within a 12-month period, including a violative producer found on a nonviolative load, shall count as a first, second, third or fourth violation against the producer.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68.36(11)</w:t>
      </w:r>
      <w:r>
        <w:rPr>
          <w:rFonts w:ascii="Times New Roman" w:hAnsi="Times New Roman"/>
          <w:b w:val="false"/>
          <w:i w:val="false"/>
          <w:color w:val="000000"/>
          <w:sz w:val="22"/>
        </w:rPr>
        <w:t> </w:t>
      </w:r>
      <w:r>
        <w:rPr>
          <w:rFonts w:ascii="Times New Roman" w:hAnsi="Times New Roman"/>
          <w:b w:val="false"/>
          <w:i w:val="false"/>
          <w:color w:val="000000"/>
          <w:sz w:val="22"/>
        </w:rPr>
        <w:t>Records shall be kept by the industry at each receiving or transfer station of all incoming farm pickup loads of raw milk. The records shall be retained for a period of at least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records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of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 of test(s)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Controls, positive and negative;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Date of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Time the test was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Temperature of the milk in the tanker at the time of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Identification of the load;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Pounds of milk on the load;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Initials of the person filling out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load is violative, the records shall also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Names of the producers on the load;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Identification of the violative producer(s);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first name of the dairy products control bureau office person telephoned;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Location of disposition of the violative load;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number of pounds of milk belonging to each producer.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68.36(12)</w:t>
      </w:r>
      <w:r>
        <w:rPr>
          <w:rFonts w:ascii="Times New Roman" w:hAnsi="Times New Roman"/>
          <w:b w:val="false"/>
          <w:i w:val="false"/>
          <w:color w:val="000000"/>
          <w:sz w:val="22"/>
        </w:rPr>
        <w:t> </w:t>
      </w:r>
      <w:r>
        <w:rPr>
          <w:rFonts w:ascii="Times New Roman" w:hAnsi="Times New Roman"/>
          <w:b w:val="false"/>
          <w:i w:val="false"/>
          <w:color w:val="000000"/>
          <w:sz w:val="22"/>
        </w:rPr>
        <w:t>When telephoning the dairy products control bureau office to report a violative load or violative producer, the following information shall be given: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the person telephoning;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 of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Date of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Route number and name of the milk hauler;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Verification that all producers on the violative load were tested;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Name and producer number(s) of the violative producer(s) and milk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concentration of residue in the producer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concentration of residue in the load sample,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Name of test(s)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Name of analyst;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Pounds of milk on the load and violative producer(s) 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Location of disposition of the milk.</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39">
        <w:r>
          <w:rPr>
            <w:rStyle w:val="Hyperlink"/>
            <w:rFonts w:ascii="Times New Roman" w:hAnsi="Times New Roman"/>
            <w:b w:val="false"/>
            <w:i w:val="false"/>
            <w:color w:val="000000"/>
            <w:sz w:val="22"/>
          </w:rPr>
          <w:t>192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21—68.37</w:t>
      </w:r>
      <w:r>
        <w:rPr>
          <w:rFonts w:ascii="Times New Roman" w:hAnsi="Times New Roman"/>
          <w:b/>
          <w:i w:val="false"/>
          <w:color w:val="000000"/>
          <w:sz w:val="22"/>
        </w:rPr>
        <w:t xml:space="preserve">(192,194) </w:t>
      </w:r>
      <w:r>
        <w:rPr>
          <w:rFonts w:ascii="Times New Roman" w:hAnsi="Times New Roman"/>
          <w:b/>
          <w:i w:val="false"/>
          <w:color w:val="000000"/>
          <w:sz w:val="22"/>
        </w:rPr>
        <w:t xml:space="preserve">Milk truck approaches.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68.37(1)</w:t>
      </w:r>
      <w:r>
        <w:rPr>
          <w:rFonts w:ascii="Times New Roman" w:hAnsi="Times New Roman"/>
          <w:b w:val="false"/>
          <w:i w:val="false"/>
          <w:color w:val="000000"/>
          <w:sz w:val="22"/>
        </w:rPr>
        <w:t> </w:t>
      </w:r>
      <w:r>
        <w:rPr>
          <w:rFonts w:ascii="Times New Roman" w:hAnsi="Times New Roman"/>
          <w:b w:val="false"/>
          <w:i w:val="false"/>
          <w:color w:val="000000"/>
          <w:sz w:val="22"/>
        </w:rPr>
        <w:t>The milk truck approach of a dairy farm facility shall not be through a cowyard or any other animal confinement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68.37(2)</w:t>
      </w:r>
      <w:r>
        <w:rPr>
          <w:rFonts w:ascii="Times New Roman" w:hAnsi="Times New Roman"/>
          <w:b w:val="false"/>
          <w:i w:val="false"/>
          <w:color w:val="000000"/>
          <w:sz w:val="22"/>
        </w:rPr>
        <w:t> </w:t>
      </w:r>
      <w:r>
        <w:rPr>
          <w:rFonts w:ascii="Times New Roman" w:hAnsi="Times New Roman"/>
          <w:b w:val="false"/>
          <w:i w:val="false"/>
          <w:color w:val="000000"/>
          <w:sz w:val="22"/>
        </w:rPr>
        <w:t>If the milk truck approach is contaminated with manure, the milk truck shall not traverse through the contaminated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68.37(3)</w:t>
      </w:r>
      <w:r>
        <w:rPr>
          <w:rFonts w:ascii="Times New Roman" w:hAnsi="Times New Roman"/>
          <w:b w:val="false"/>
          <w:i w:val="false"/>
          <w:color w:val="000000"/>
          <w:sz w:val="22"/>
        </w:rPr>
        <w:t> </w:t>
      </w:r>
      <w:r>
        <w:rPr>
          <w:rFonts w:ascii="Times New Roman" w:hAnsi="Times New Roman"/>
          <w:b w:val="false"/>
          <w:i w:val="false"/>
          <w:color w:val="000000"/>
          <w:sz w:val="22"/>
        </w:rPr>
        <w:t>All milk truck approach driveways shall be graded, maintained in a smooth condition, and shall be topped with gravel or be paved.</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40">
        <w:r>
          <w:rPr>
            <w:rStyle w:val="Hyperlink"/>
            <w:rFonts w:ascii="Times New Roman" w:hAnsi="Times New Roman"/>
            <w:b w:val="false"/>
            <w:i w:val="false"/>
            <w:color w:val="000000"/>
            <w:sz w:val="22"/>
          </w:rPr>
          <w:t>192</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194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8699B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21—68.38</w:t>
      </w:r>
      <w:r>
        <w:rPr>
          <w:rFonts w:ascii="Times New Roman" w:hAnsi="Times New Roman"/>
          <w:b w:val="false"/>
          <w:i w:val="false"/>
          <w:color w:val="000000"/>
          <w:sz w:val="22"/>
        </w:rPr>
        <w:t xml:space="preserve"> and </w:t>
      </w:r>
      <w:r>
        <w:rPr>
          <w:rFonts w:ascii="Times New Roman" w:hAnsi="Times New Roman"/>
          <w:b/>
          <w:i w:val="false"/>
          <w:color w:val="000000"/>
          <w:sz w:val="22"/>
        </w:rPr>
        <w:t>68.39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MILK TANKER, MILK HAULER, MILK GRADER, CAN MILK TRUCK BODY</w:t>
      </w:r>
    </w:p>
    <w:p>
      <w:pPr>
        <w:spacing w:before="0" w:after="0"/>
        <w:ind w:left="120"/>
        <w:jc w:val="both"/>
      </w:pPr>
      <w:r>
        <w:rPr>
          <w:rFonts w:ascii="Times New Roman" w:hAnsi="Times New Roman"/>
          <w:b/>
          <w:i w:val="false"/>
          <w:color w:val="000000"/>
          <w:sz w:val="22"/>
        </w:rPr>
        <w:t>21—68.40</w:t>
      </w:r>
      <w:r>
        <w:rPr>
          <w:rFonts w:ascii="Times New Roman" w:hAnsi="Times New Roman"/>
          <w:b/>
          <w:i w:val="false"/>
          <w:color w:val="000000"/>
          <w:sz w:val="22"/>
        </w:rPr>
        <w:t xml:space="preserve">(192)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“Bulk milk tanker” </w:t>
      </w:r>
      <w:r>
        <w:rPr>
          <w:rFonts w:ascii="Times New Roman" w:hAnsi="Times New Roman"/>
          <w:b w:val="false"/>
          <w:i w:val="false"/>
          <w:color w:val="000000"/>
          <w:sz w:val="22"/>
        </w:rPr>
        <w:t>means a mobile bulk container used to transport milk or fluid milk products from farm to plant or from plant to plant. This includes both the over-the-road semitankers and the tankers that are permanently mounted on a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“Bulk tank” </w:t>
      </w:r>
      <w:r>
        <w:rPr>
          <w:rFonts w:ascii="Times New Roman" w:hAnsi="Times New Roman"/>
          <w:b w:val="false"/>
          <w:i w:val="false"/>
          <w:color w:val="000000"/>
          <w:sz w:val="22"/>
        </w:rPr>
        <w:t>means a bulk tank used to cool and store milk on a farm.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“Can milk truck body” </w:t>
      </w:r>
      <w:r>
        <w:rPr>
          <w:rFonts w:ascii="Times New Roman" w:hAnsi="Times New Roman"/>
          <w:b w:val="false"/>
          <w:i w:val="false"/>
          <w:color w:val="000000"/>
          <w:sz w:val="22"/>
        </w:rPr>
        <w:t>means a truck body permanently mounted on a motor vehicle for the purpose of picking up milk in milk cans from dairy farms for delivery to a milk plant.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“Dairy farm” </w:t>
      </w:r>
      <w:r>
        <w:rPr>
          <w:rFonts w:ascii="Times New Roman" w:hAnsi="Times New Roman"/>
          <w:b w:val="false"/>
          <w:i w:val="false"/>
          <w:color w:val="000000"/>
          <w:sz w:val="22"/>
        </w:rPr>
        <w:t>means any place where one or more cows, sheep or goats are kept for the production of milk.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“Milk” </w:t>
      </w:r>
      <w:r>
        <w:rPr>
          <w:rFonts w:ascii="Times New Roman" w:hAnsi="Times New Roman"/>
          <w:b w:val="false"/>
          <w:i w:val="false"/>
          <w:color w:val="000000"/>
          <w:sz w:val="22"/>
        </w:rPr>
        <w:t>means the lacteal secretion of cows, sheep or goats, and includes dairy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“Milk can” </w:t>
      </w:r>
      <w:r>
        <w:rPr>
          <w:rFonts w:ascii="Times New Roman" w:hAnsi="Times New Roman"/>
          <w:b w:val="false"/>
          <w:i w:val="false"/>
          <w:color w:val="000000"/>
          <w:sz w:val="22"/>
        </w:rPr>
        <w:t>means a sanitary-designed, seamless, stainless steel can, manufactured from approved material for the purpose of storing raw milk on can milk farms, to be picked up and loaded onto a can milk truck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“Milk grader” </w:t>
      </w:r>
      <w:r>
        <w:rPr>
          <w:rFonts w:ascii="Times New Roman" w:hAnsi="Times New Roman"/>
          <w:b w:val="false"/>
          <w:i w:val="false"/>
          <w:color w:val="000000"/>
          <w:sz w:val="22"/>
        </w:rPr>
        <w:t>means a person who collects a milk sample from a bulk tank or a bulk milk tanker. This includes dairy industry field personnel and dairy industry milk intake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“Milk hauler” </w:t>
      </w:r>
      <w:r>
        <w:rPr>
          <w:rFonts w:ascii="Times New Roman" w:hAnsi="Times New Roman"/>
          <w:b w:val="false"/>
          <w:i w:val="false"/>
          <w:color w:val="000000"/>
          <w:sz w:val="22"/>
        </w:rPr>
        <w:t>means any person who collects milk at a dairy farm for delivery to a milk plant.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“Milk plant” </w:t>
      </w:r>
      <w:r>
        <w:rPr>
          <w:rFonts w:ascii="Times New Roman" w:hAnsi="Times New Roman"/>
          <w:b w:val="false"/>
          <w:i w:val="false"/>
          <w:color w:val="000000"/>
          <w:sz w:val="22"/>
        </w:rPr>
        <w:t>means any facility where milk is processed, received or transferred.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“Milk producer” </w:t>
      </w:r>
      <w:r>
        <w:rPr>
          <w:rFonts w:ascii="Times New Roman" w:hAnsi="Times New Roman"/>
          <w:b w:val="false"/>
          <w:i w:val="false"/>
          <w:color w:val="000000"/>
          <w:sz w:val="22"/>
        </w:rPr>
        <w:t>means any person who owns or operates a dairy farm.</w:t>
      </w:r>
    </w:p>
    <w:p>
      <w:pPr>
        <w:spacing w:before="0" w:after="0"/>
        <w:ind w:left="120"/>
        <w:jc w:val="both"/>
      </w:pPr>
      <w:r>
        <w:rPr>
          <w:rFonts w:ascii="Times New Roman" w:hAnsi="Times New Roman"/>
          <w:b/>
          <w:i w:val="false"/>
          <w:color w:val="000000"/>
          <w:sz w:val="22"/>
        </w:rPr>
        <w:t>21—68.41</w:t>
      </w:r>
      <w:r>
        <w:rPr>
          <w:rFonts w:ascii="Times New Roman" w:hAnsi="Times New Roman"/>
          <w:b/>
          <w:i w:val="false"/>
          <w:color w:val="000000"/>
          <w:sz w:val="22"/>
        </w:rPr>
        <w:t xml:space="preserve">(192) </w:t>
      </w:r>
      <w:r>
        <w:rPr>
          <w:rFonts w:ascii="Times New Roman" w:hAnsi="Times New Roman"/>
          <w:b/>
          <w:i w:val="false"/>
          <w:color w:val="000000"/>
          <w:sz w:val="22"/>
        </w:rPr>
        <w:t xml:space="preserve">Bulk milk tanker license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68.41(1)</w:t>
      </w:r>
      <w:r>
        <w:rPr>
          <w:rFonts w:ascii="Times New Roman" w:hAnsi="Times New Roman"/>
          <w:b w:val="false"/>
          <w:i w:val="false"/>
          <w:color w:val="000000"/>
          <w:sz w:val="22"/>
        </w:rPr>
        <w:t> </w:t>
      </w:r>
      <w:r>
        <w:rPr>
          <w:rFonts w:ascii="Times New Roman" w:hAnsi="Times New Roman"/>
          <w:b w:val="false"/>
          <w:i w:val="false"/>
          <w:color w:val="000000"/>
          <w:sz w:val="22"/>
        </w:rPr>
        <w:t>A milk tanker shall not operate in Iowa without a valid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68.41(2)</w:t>
      </w:r>
      <w:r>
        <w:rPr>
          <w:rFonts w:ascii="Times New Roman" w:hAnsi="Times New Roman"/>
          <w:b w:val="false"/>
          <w:i w:val="false"/>
          <w:color w:val="000000"/>
          <w:sz w:val="22"/>
        </w:rPr>
        <w:t> </w:t>
      </w:r>
      <w:r>
        <w:rPr>
          <w:rFonts w:ascii="Times New Roman" w:hAnsi="Times New Roman"/>
          <w:b w:val="false"/>
          <w:i w:val="false"/>
          <w:color w:val="000000"/>
          <w:sz w:val="22"/>
        </w:rPr>
        <w:t>The license application shall include a description of the bulk milk tanker, including the make, serial number, capacity and the address at which the bulk milk tanker is customarily kept when not being used. The applicant shall also furnish any other information which the department reasonably requires for identification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68.41(3)</w:t>
      </w:r>
      <w:r>
        <w:rPr>
          <w:rFonts w:ascii="Times New Roman" w:hAnsi="Times New Roman"/>
          <w:b w:val="false"/>
          <w:i w:val="false"/>
          <w:color w:val="000000"/>
          <w:sz w:val="22"/>
        </w:rPr>
        <w:t> </w:t>
      </w:r>
      <w:r>
        <w:rPr>
          <w:rFonts w:ascii="Times New Roman" w:hAnsi="Times New Roman"/>
          <w:b w:val="false"/>
          <w:i w:val="false"/>
          <w:color w:val="000000"/>
          <w:sz w:val="22"/>
        </w:rPr>
        <w:t>A license pursuant to this rule expires June 30 biennially and is not transferable between tankers.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68.41(4)</w:t>
      </w:r>
      <w:r>
        <w:rPr>
          <w:rFonts w:ascii="Times New Roman" w:hAnsi="Times New Roman"/>
          <w:b w:val="false"/>
          <w:i w:val="false"/>
          <w:color w:val="000000"/>
          <w:sz w:val="22"/>
        </w:rPr>
        <w:t> </w:t>
      </w:r>
      <w:r>
        <w:rPr>
          <w:rFonts w:ascii="Times New Roman" w:hAnsi="Times New Roman"/>
          <w:b w:val="false"/>
          <w:i w:val="false"/>
          <w:color w:val="000000"/>
          <w:sz w:val="22"/>
        </w:rPr>
        <w:t>The department may initiate an enforcement action against a person operating a bulk milk tanker if the department determines that the person has operated without a license or has procured another person to operate without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68.41(5)</w:t>
      </w:r>
      <w:r>
        <w:rPr>
          <w:rFonts w:ascii="Times New Roman" w:hAnsi="Times New Roman"/>
          <w:b w:val="false"/>
          <w:i w:val="false"/>
          <w:color w:val="000000"/>
          <w:sz w:val="22"/>
        </w:rPr>
        <w:t> </w:t>
      </w:r>
      <w:r>
        <w:rPr>
          <w:rFonts w:ascii="Times New Roman" w:hAnsi="Times New Roman"/>
          <w:b w:val="false"/>
          <w:i w:val="false"/>
          <w:color w:val="000000"/>
          <w:sz w:val="22"/>
        </w:rPr>
        <w:t>The cost of the bulk milk tanker license is $50.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68.41(6)</w:t>
      </w:r>
      <w:r>
        <w:rPr>
          <w:rFonts w:ascii="Times New Roman" w:hAnsi="Times New Roman"/>
          <w:b w:val="false"/>
          <w:i w:val="false"/>
          <w:color w:val="000000"/>
          <w:sz w:val="22"/>
        </w:rPr>
        <w:t> </w:t>
      </w:r>
      <w:r>
        <w:rPr>
          <w:rFonts w:ascii="Times New Roman" w:hAnsi="Times New Roman"/>
          <w:b w:val="false"/>
          <w:i w:val="false"/>
          <w:color w:val="000000"/>
          <w:sz w:val="22"/>
        </w:rPr>
        <w:t>If the bulk milk tanker and accessories have been inspected within the last 12 months and carry a current license, the bulk milk tanker renewal license application and a return envelope will be mailed to the owner of the tanker in April biennially by the dairy products control bureau office in Des Moines.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3232C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21—68.42</w:t>
      </w:r>
      <w:r>
        <w:rPr>
          <w:rFonts w:ascii="Times New Roman" w:hAnsi="Times New Roman"/>
          <w:b/>
          <w:i w:val="false"/>
          <w:color w:val="000000"/>
          <w:sz w:val="22"/>
        </w:rPr>
        <w:t xml:space="preserve">(192) </w:t>
      </w:r>
      <w:r>
        <w:rPr>
          <w:rFonts w:ascii="Times New Roman" w:hAnsi="Times New Roman"/>
          <w:b/>
          <w:i w:val="false"/>
          <w:color w:val="000000"/>
          <w:sz w:val="22"/>
        </w:rPr>
        <w:t xml:space="preserve">Bulk milk tanker construction. </w:t>
      </w:r>
      <w:r>
        <w:rPr>
          <w:rFonts w:ascii="Times New Roman" w:hAnsi="Times New Roman"/>
          <w:b w:val="false"/>
          <w:i w:val="false"/>
          <w:color w:val="000000"/>
          <w:sz w:val="22"/>
        </w:rPr>
        <w:t>A bulk milk tanker, including equipment and accessories, shall be of a sanitary design and construction and shall comply with “3-A Sanitary Standards for Stainless Steel Automotive Milk and Milk Products Transportation Tanks for Bulk Delivery and/or Farm Pick-Up Service,” Number B-05-15-A (April 14, 2015), published jointly by the International Association of Milk, Food and Environmental Sanitarians,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and the Food and Drug Administration, Public Health Service, United States Department of Health and Human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2104C</w:t>
      </w:r>
      <w:r>
        <w:rPr>
          <w:rFonts w:ascii="Times New Roman" w:hAnsi="Times New Roman"/>
          <w:b w:val="false"/>
          <w:i w:val="false"/>
          <w:color w:val="000000"/>
          <w:sz w:val="16"/>
        </w:rPr>
        <w:t>, IAB 8/19/15, effective 9/23/15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21—68.43</w:t>
      </w:r>
      <w:r>
        <w:rPr>
          <w:rFonts w:ascii="Times New Roman" w:hAnsi="Times New Roman"/>
          <w:b/>
          <w:i w:val="false"/>
          <w:color w:val="000000"/>
          <w:sz w:val="22"/>
        </w:rPr>
        <w:t xml:space="preserve">(192) </w:t>
      </w:r>
      <w:r>
        <w:rPr>
          <w:rFonts w:ascii="Times New Roman" w:hAnsi="Times New Roman"/>
          <w:b/>
          <w:i w:val="false"/>
          <w:color w:val="000000"/>
          <w:sz w:val="22"/>
        </w:rPr>
        <w:t xml:space="preserve">Bulk milk tanker cleaning and maintenance.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68.43(1)</w:t>
      </w:r>
      <w:r>
        <w:rPr>
          <w:rFonts w:ascii="Times New Roman" w:hAnsi="Times New Roman"/>
          <w:b w:val="false"/>
          <w:i w:val="false"/>
          <w:color w:val="000000"/>
          <w:sz w:val="22"/>
        </w:rPr>
        <w:t> </w:t>
      </w:r>
      <w:r>
        <w:rPr>
          <w:rFonts w:ascii="Times New Roman" w:hAnsi="Times New Roman"/>
          <w:b w:val="false"/>
          <w:i w:val="false"/>
          <w:color w:val="000000"/>
          <w:sz w:val="22"/>
        </w:rPr>
        <w:t>A bulk milk tanker, including equipment and accessories, shall be thoroughly cleaned immediately after each day’s use and shall be kept clean and in good repair.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68.43(2)</w:t>
      </w:r>
      <w:r>
        <w:rPr>
          <w:rFonts w:ascii="Times New Roman" w:hAnsi="Times New Roman"/>
          <w:b w:val="false"/>
          <w:i w:val="false"/>
          <w:color w:val="000000"/>
          <w:sz w:val="22"/>
        </w:rPr>
        <w:t> </w:t>
      </w:r>
      <w:r>
        <w:rPr>
          <w:rFonts w:ascii="Times New Roman" w:hAnsi="Times New Roman"/>
          <w:b w:val="false"/>
          <w:i w:val="false"/>
          <w:color w:val="000000"/>
          <w:sz w:val="22"/>
        </w:rPr>
        <w:t>All product contact surfaces on a bulk milk tanker, including all contact product surfaces of equipment and accessories used on the tanker, shall be thoroughly cleaned.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68.43(3)</w:t>
      </w:r>
      <w:r>
        <w:rPr>
          <w:rFonts w:ascii="Times New Roman" w:hAnsi="Times New Roman"/>
          <w:b w:val="false"/>
          <w:i w:val="false"/>
          <w:color w:val="000000"/>
          <w:sz w:val="22"/>
        </w:rPr>
        <w:t> </w:t>
      </w:r>
      <w:r>
        <w:rPr>
          <w:rFonts w:ascii="Times New Roman" w:hAnsi="Times New Roman"/>
          <w:b w:val="false"/>
          <w:i w:val="false"/>
          <w:color w:val="000000"/>
          <w:sz w:val="22"/>
        </w:rPr>
        <w:t>External surfaces of a bulk milk tanker shall also be thoroughly cleaned.</w:t>
      </w:r>
    </w:p>
    <w:p>
      <w:pPr>
        <w:spacing w:before="210" w:after="0"/>
        <w:ind w:left="120"/>
        <w:jc w:val="both"/>
      </w:pPr>
      <w:r>
        <w:rPr>
          <w:rFonts w:ascii="Times New Roman" w:hAnsi="Times New Roman"/>
          <w:b/>
          <w:i w:val="false"/>
          <w:color w:val="000000"/>
          <w:sz w:val="22"/>
        </w:rPr>
        <w:t>21—68.44</w:t>
      </w:r>
      <w:r>
        <w:rPr>
          <w:rFonts w:ascii="Times New Roman" w:hAnsi="Times New Roman"/>
          <w:b/>
          <w:i w:val="false"/>
          <w:color w:val="000000"/>
          <w:sz w:val="22"/>
        </w:rPr>
        <w:t xml:space="preserve">(192) </w:t>
      </w:r>
      <w:r>
        <w:rPr>
          <w:rFonts w:ascii="Times New Roman" w:hAnsi="Times New Roman"/>
          <w:b/>
          <w:i w:val="false"/>
          <w:color w:val="000000"/>
          <w:sz w:val="22"/>
        </w:rPr>
        <w:t xml:space="preserve">Bulk tanker sanitization. </w:t>
      </w:r>
      <w:r>
        <w:rPr>
          <w:rFonts w:ascii="Times New Roman" w:hAnsi="Times New Roman"/>
          <w:b w:val="false"/>
          <w:i w:val="false"/>
          <w:color w:val="000000"/>
          <w:sz w:val="22"/>
        </w:rPr>
        <w:t>All product contact surfaces on a bulk milk tanker, including equipment and accessories, shall be thoroughly sanitized immediately after cleaning.</w:t>
      </w:r>
    </w:p>
    <w:p>
      <w:pPr>
        <w:spacing w:before="0" w:after="0"/>
        <w:ind w:left="120"/>
        <w:jc w:val="both"/>
      </w:pPr>
      <w:r>
        <w:rPr>
          <w:rFonts w:ascii="Times New Roman" w:hAnsi="Times New Roman"/>
          <w:b/>
          <w:i w:val="false"/>
          <w:color w:val="000000"/>
          <w:sz w:val="22"/>
        </w:rPr>
        <w:t>21—68.45</w:t>
      </w:r>
      <w:r>
        <w:rPr>
          <w:rFonts w:ascii="Times New Roman" w:hAnsi="Times New Roman"/>
          <w:b/>
          <w:i w:val="false"/>
          <w:color w:val="000000"/>
          <w:sz w:val="22"/>
        </w:rPr>
        <w:t xml:space="preserve">(192) </w:t>
      </w:r>
      <w:r>
        <w:rPr>
          <w:rFonts w:ascii="Times New Roman" w:hAnsi="Times New Roman"/>
          <w:b/>
          <w:i w:val="false"/>
          <w:color w:val="000000"/>
          <w:sz w:val="22"/>
        </w:rPr>
        <w:t xml:space="preserve">Bulk milk tanker cleaning facility.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68.45(1)</w:t>
      </w:r>
      <w:r>
        <w:rPr>
          <w:rFonts w:ascii="Times New Roman" w:hAnsi="Times New Roman"/>
          <w:b w:val="false"/>
          <w:i w:val="false"/>
          <w:color w:val="000000"/>
          <w:sz w:val="22"/>
        </w:rPr>
        <w:t> </w:t>
      </w:r>
      <w:r>
        <w:rPr>
          <w:rFonts w:ascii="Times New Roman" w:hAnsi="Times New Roman"/>
          <w:b w:val="false"/>
          <w:i w:val="false"/>
          <w:color w:val="000000"/>
          <w:sz w:val="22"/>
        </w:rPr>
        <w:t>A bulk milk tanker shall be cleaned and sanitized in a fully enclosed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68.45(2)</w:t>
      </w:r>
      <w:r>
        <w:rPr>
          <w:rFonts w:ascii="Times New Roman" w:hAnsi="Times New Roman"/>
          <w:b w:val="false"/>
          <w:i w:val="false"/>
          <w:color w:val="000000"/>
          <w:sz w:val="22"/>
        </w:rPr>
        <w:t> </w:t>
      </w:r>
      <w:r>
        <w:rPr>
          <w:rFonts w:ascii="Times New Roman" w:hAnsi="Times New Roman"/>
          <w:b w:val="false"/>
          <w:i w:val="false"/>
          <w:color w:val="000000"/>
          <w:sz w:val="22"/>
        </w:rPr>
        <w:t>The facility shall have an impervious drained floor and shall be equipped with adequate hot and cold water under pressure, a wash vat, sanitizing facilities and equipment storage racks.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68.45(3)</w:t>
      </w:r>
      <w:r>
        <w:rPr>
          <w:rFonts w:ascii="Times New Roman" w:hAnsi="Times New Roman"/>
          <w:b w:val="false"/>
          <w:i w:val="false"/>
          <w:color w:val="000000"/>
          <w:sz w:val="22"/>
        </w:rPr>
        <w:t> </w:t>
      </w:r>
      <w:r>
        <w:rPr>
          <w:rFonts w:ascii="Times New Roman" w:hAnsi="Times New Roman"/>
          <w:b w:val="false"/>
          <w:i w:val="false"/>
          <w:color w:val="000000"/>
          <w:sz w:val="22"/>
        </w:rPr>
        <w:t>A bulk milk tanker may be cleaned and sanitized in the same room where milk is being received from bulk milk tankers.</w:t>
      </w:r>
    </w:p>
    <w:p>
      <w:pPr>
        <w:spacing w:before="0" w:after="0"/>
        <w:ind w:left="120"/>
        <w:jc w:val="both"/>
      </w:pPr>
      <w:r>
        <w:rPr>
          <w:rFonts w:ascii="Times New Roman" w:hAnsi="Times New Roman"/>
          <w:b/>
          <w:i w:val="false"/>
          <w:color w:val="000000"/>
          <w:sz w:val="22"/>
        </w:rPr>
        <w:t>21—68.46</w:t>
      </w:r>
      <w:r>
        <w:rPr>
          <w:rFonts w:ascii="Times New Roman" w:hAnsi="Times New Roman"/>
          <w:b/>
          <w:i w:val="false"/>
          <w:color w:val="000000"/>
          <w:sz w:val="22"/>
        </w:rPr>
        <w:t xml:space="preserve">(192) </w:t>
      </w:r>
      <w:r>
        <w:rPr>
          <w:rFonts w:ascii="Times New Roman" w:hAnsi="Times New Roman"/>
          <w:b/>
          <w:i w:val="false"/>
          <w:color w:val="000000"/>
          <w:sz w:val="22"/>
        </w:rPr>
        <w:t xml:space="preserve">Bulk milk tanker cleaning tag.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68.46(1)</w:t>
      </w:r>
      <w:r>
        <w:rPr>
          <w:rFonts w:ascii="Times New Roman" w:hAnsi="Times New Roman"/>
          <w:b w:val="false"/>
          <w:i w:val="false"/>
          <w:color w:val="000000"/>
          <w:sz w:val="22"/>
        </w:rPr>
        <w:t> </w:t>
      </w:r>
      <w:r>
        <w:rPr>
          <w:rFonts w:ascii="Times New Roman" w:hAnsi="Times New Roman"/>
          <w:b w:val="false"/>
          <w:i w:val="false"/>
          <w:color w:val="000000"/>
          <w:sz w:val="22"/>
        </w:rPr>
        <w:t>When a bulk milk tanker has been thoroughly cleaned and sanitized, but is not returning to the same plant, the dairy receiving operator shall attach a tag showing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on which the tanker was cleaned and sanitized.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location of the facility where the tanker was cleaned and sanitized.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legible signature or initials of the person who cleaned and sanitized the tanker.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type or name of the chemicals used to clean and sanitize.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68.46(2)</w:t>
      </w:r>
      <w:r>
        <w:rPr>
          <w:rFonts w:ascii="Times New Roman" w:hAnsi="Times New Roman"/>
          <w:b w:val="false"/>
          <w:i w:val="false"/>
          <w:color w:val="000000"/>
          <w:sz w:val="22"/>
        </w:rPr>
        <w:t> </w:t>
      </w:r>
      <w:r>
        <w:rPr>
          <w:rFonts w:ascii="Times New Roman" w:hAnsi="Times New Roman"/>
          <w:b w:val="false"/>
          <w:i w:val="false"/>
          <w:color w:val="000000"/>
          <w:sz w:val="22"/>
        </w:rPr>
        <w:t>The tag shall be attached to the outlet valve or inside the pump cabinet of the tanker.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68.46(3)</w:t>
      </w:r>
      <w:r>
        <w:rPr>
          <w:rFonts w:ascii="Times New Roman" w:hAnsi="Times New Roman"/>
          <w:b w:val="false"/>
          <w:i w:val="false"/>
          <w:color w:val="000000"/>
          <w:sz w:val="22"/>
        </w:rPr>
        <w:t> </w:t>
      </w:r>
      <w:r>
        <w:rPr>
          <w:rFonts w:ascii="Times New Roman" w:hAnsi="Times New Roman"/>
          <w:b w:val="false"/>
          <w:i w:val="false"/>
          <w:color w:val="000000"/>
          <w:sz w:val="22"/>
        </w:rPr>
        <w:t>The tag shall not be removed until the tanker is cleaned and sanitized again.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68.46(4)</w:t>
      </w:r>
      <w:r>
        <w:rPr>
          <w:rFonts w:ascii="Times New Roman" w:hAnsi="Times New Roman"/>
          <w:b w:val="false"/>
          <w:i w:val="false"/>
          <w:color w:val="000000"/>
          <w:sz w:val="22"/>
        </w:rPr>
        <w:t> </w:t>
      </w:r>
      <w:r>
        <w:rPr>
          <w:rFonts w:ascii="Times New Roman" w:hAnsi="Times New Roman"/>
          <w:b w:val="false"/>
          <w:i w:val="false"/>
          <w:color w:val="000000"/>
          <w:sz w:val="22"/>
        </w:rPr>
        <w:t>All unused tags shall be maintained in a secure location so they cannot be easily used for unauthorized purposes.</w:t>
      </w:r>
    </w:p>
    <w:p>
      <w:pPr>
        <w:spacing w:before="0" w:after="0"/>
        <w:ind w:left="120"/>
        <w:jc w:val="both"/>
      </w:pPr>
      <w:r>
        <w:rPr>
          <w:rFonts w:ascii="Times New Roman" w:hAnsi="Times New Roman"/>
          <w:b/>
          <w:i w:val="false"/>
          <w:color w:val="000000"/>
          <w:sz w:val="22"/>
        </w:rPr>
        <w:t>21—68.47</w:t>
      </w:r>
      <w:r>
        <w:rPr>
          <w:rFonts w:ascii="Times New Roman" w:hAnsi="Times New Roman"/>
          <w:b/>
          <w:i w:val="false"/>
          <w:color w:val="000000"/>
          <w:sz w:val="22"/>
        </w:rPr>
        <w:t xml:space="preserve">(192) </w:t>
      </w:r>
      <w:r>
        <w:rPr>
          <w:rFonts w:ascii="Times New Roman" w:hAnsi="Times New Roman"/>
          <w:b/>
          <w:i w:val="false"/>
          <w:color w:val="000000"/>
          <w:sz w:val="22"/>
        </w:rPr>
        <w:t xml:space="preserve">Dairy plant, receiving station or transfer station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68.47(1)</w:t>
      </w:r>
      <w:r>
        <w:rPr>
          <w:rFonts w:ascii="Times New Roman" w:hAnsi="Times New Roman"/>
          <w:b w:val="false"/>
          <w:i w:val="false"/>
          <w:color w:val="000000"/>
          <w:sz w:val="22"/>
        </w:rPr>
        <w:t> </w:t>
      </w:r>
      <w:r>
        <w:rPr>
          <w:rFonts w:ascii="Times New Roman" w:hAnsi="Times New Roman"/>
          <w:b w:val="false"/>
          <w:i w:val="false"/>
          <w:color w:val="000000"/>
          <w:sz w:val="22"/>
        </w:rPr>
        <w:t>Records shall be kept at all plants where tankers are cleaned and sanitized.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68.47(2)</w:t>
      </w:r>
      <w:r>
        <w:rPr>
          <w:rFonts w:ascii="Times New Roman" w:hAnsi="Times New Roman"/>
          <w:b w:val="false"/>
          <w:i w:val="false"/>
          <w:color w:val="000000"/>
          <w:sz w:val="22"/>
        </w:rPr>
        <w:t> </w:t>
      </w:r>
      <w:r>
        <w:rPr>
          <w:rFonts w:ascii="Times New Roman" w:hAnsi="Times New Roman"/>
          <w:b w:val="false"/>
          <w:i w:val="false"/>
          <w:color w:val="000000"/>
          <w:sz w:val="22"/>
        </w:rPr>
        <w:t>The records shall be kept for at least 90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68.47(3)</w:t>
      </w:r>
      <w:r>
        <w:rPr>
          <w:rFonts w:ascii="Times New Roman" w:hAnsi="Times New Roman"/>
          <w:b w:val="false"/>
          <w:i w:val="false"/>
          <w:color w:val="000000"/>
          <w:sz w:val="22"/>
        </w:rPr>
        <w:t> </w:t>
      </w:r>
      <w:r>
        <w:rPr>
          <w:rFonts w:ascii="Times New Roman" w:hAnsi="Times New Roman"/>
          <w:b w:val="false"/>
          <w:i w:val="false"/>
          <w:color w:val="000000"/>
          <w:sz w:val="22"/>
        </w:rPr>
        <w:t>The records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facility where the tanker was cleaned and sanitized.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on which the tanker was cleaned and sanitized.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legible name or initials of the person who cleaned and sanitized the tanker.</w:t>
      </w:r>
    </w:p>
    <w:p>
      <w:pPr>
        <w:spacing w:before="0" w:after="0"/>
        <w:ind w:left="120"/>
        <w:jc w:val="both"/>
      </w:pPr>
      <w:r>
        <w:rPr>
          <w:rFonts w:ascii="Times New Roman" w:hAnsi="Times New Roman"/>
          <w:b/>
          <w:i w:val="false"/>
          <w:color w:val="000000"/>
          <w:sz w:val="22"/>
        </w:rPr>
        <w:t>21—68.48</w:t>
      </w:r>
      <w:r>
        <w:rPr>
          <w:rFonts w:ascii="Times New Roman" w:hAnsi="Times New Roman"/>
          <w:b/>
          <w:i w:val="false"/>
          <w:color w:val="000000"/>
          <w:sz w:val="22"/>
        </w:rPr>
        <w:t xml:space="preserve">(192) </w:t>
      </w:r>
      <w:r>
        <w:rPr>
          <w:rFonts w:ascii="Times New Roman" w:hAnsi="Times New Roman"/>
          <w:b/>
          <w:i w:val="false"/>
          <w:color w:val="000000"/>
          <w:sz w:val="22"/>
        </w:rPr>
        <w:t xml:space="preserve">Milk hauler license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68.48(1)</w:t>
      </w:r>
      <w:r>
        <w:rPr>
          <w:rFonts w:ascii="Times New Roman" w:hAnsi="Times New Roman"/>
          <w:b w:val="false"/>
          <w:i w:val="false"/>
          <w:color w:val="000000"/>
          <w:sz w:val="22"/>
        </w:rPr>
        <w:t> </w:t>
      </w:r>
      <w:r>
        <w:rPr>
          <w:rFonts w:ascii="Times New Roman" w:hAnsi="Times New Roman"/>
          <w:b w:val="false"/>
          <w:i w:val="false"/>
          <w:color w:val="000000"/>
          <w:sz w:val="22"/>
        </w:rPr>
        <w:t>A person shall not engage in the activities of being a milk hauler without a valid milk hauler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68.48(2)</w:t>
      </w:r>
      <w:r>
        <w:rPr>
          <w:rFonts w:ascii="Times New Roman" w:hAnsi="Times New Roman"/>
          <w:b w:val="false"/>
          <w:i w:val="false"/>
          <w:color w:val="000000"/>
          <w:sz w:val="22"/>
        </w:rPr>
        <w:t> </w:t>
      </w:r>
      <w:r>
        <w:rPr>
          <w:rFonts w:ascii="Times New Roman" w:hAnsi="Times New Roman"/>
          <w:b w:val="false"/>
          <w:i w:val="false"/>
          <w:color w:val="000000"/>
          <w:sz w:val="22"/>
        </w:rPr>
        <w:t>The cost of a milk hauler license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68.48(3)</w:t>
      </w:r>
      <w:r>
        <w:rPr>
          <w:rFonts w:ascii="Times New Roman" w:hAnsi="Times New Roman"/>
          <w:b w:val="false"/>
          <w:i w:val="false"/>
          <w:color w:val="000000"/>
          <w:sz w:val="22"/>
        </w:rPr>
        <w:t> </w:t>
      </w:r>
      <w:r>
        <w:rPr>
          <w:rFonts w:ascii="Times New Roman" w:hAnsi="Times New Roman"/>
          <w:b w:val="false"/>
          <w:i w:val="false"/>
          <w:color w:val="000000"/>
          <w:sz w:val="22"/>
        </w:rPr>
        <w:t>A milk hauler license obtained pursuant to this rule expires June 30 biennially and is not transferable between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68.48(4)</w:t>
      </w:r>
      <w:r>
        <w:rPr>
          <w:rFonts w:ascii="Times New Roman" w:hAnsi="Times New Roman"/>
          <w:b w:val="false"/>
          <w:i w:val="false"/>
          <w:color w:val="000000"/>
          <w:sz w:val="22"/>
        </w:rPr>
        <w:t> </w:t>
      </w:r>
      <w:r>
        <w:rPr>
          <w:rFonts w:ascii="Times New Roman" w:hAnsi="Times New Roman"/>
          <w:b w:val="false"/>
          <w:i w:val="false"/>
          <w:color w:val="000000"/>
          <w:sz w:val="22"/>
        </w:rPr>
        <w:t>As a condition of relicensing, a milk hauler license renewal applicant shall have had an on-the-farm evaluation of milk pickup procedures by a department inspector within two years immediately prior to relicensure and shall have attended a milk hauler school within three years immediately prior if a hauler school was made available within that three-year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68.48(5)</w:t>
      </w:r>
      <w:r>
        <w:rPr>
          <w:rFonts w:ascii="Times New Roman" w:hAnsi="Times New Roman"/>
          <w:b w:val="false"/>
          <w:i w:val="false"/>
          <w:color w:val="000000"/>
          <w:sz w:val="22"/>
        </w:rPr>
        <w:t> </w:t>
      </w:r>
      <w:r>
        <w:rPr>
          <w:rFonts w:ascii="Times New Roman" w:hAnsi="Times New Roman"/>
          <w:b w:val="false"/>
          <w:i w:val="false"/>
          <w:color w:val="000000"/>
          <w:sz w:val="22"/>
        </w:rPr>
        <w:t>If a milk hauler with a current license has had an on-the-farm evaluation within the last two years and has attended a state milk hauler training school within the last three years, a milk hauler renewal application and a return envelope will be mailed to the milk hauler in April biennially by the dairy products control bureau office in Des Moines.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68.48(6)</w:t>
      </w:r>
      <w:r>
        <w:rPr>
          <w:rFonts w:ascii="Times New Roman" w:hAnsi="Times New Roman"/>
          <w:b w:val="false"/>
          <w:i w:val="false"/>
          <w:color w:val="000000"/>
          <w:sz w:val="22"/>
        </w:rPr>
        <w:t> </w:t>
      </w:r>
      <w:r>
        <w:rPr>
          <w:rFonts w:ascii="Times New Roman" w:hAnsi="Times New Roman"/>
          <w:b w:val="false"/>
          <w:i w:val="false"/>
          <w:color w:val="000000"/>
          <w:sz w:val="22"/>
        </w:rPr>
        <w:t>The department may take action against a person if the department determines that the person has engaged in activities requiring a milk hauler license without a valid milk hauler license or has procured another person to operate without a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3232C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21—68.49</w:t>
      </w:r>
      <w:r>
        <w:rPr>
          <w:rFonts w:ascii="Times New Roman" w:hAnsi="Times New Roman"/>
          <w:b/>
          <w:i w:val="false"/>
          <w:color w:val="000000"/>
          <w:sz w:val="22"/>
        </w:rPr>
        <w:t xml:space="preserve">(192) </w:t>
      </w:r>
      <w:r>
        <w:rPr>
          <w:rFonts w:ascii="Times New Roman" w:hAnsi="Times New Roman"/>
          <w:b/>
          <w:i w:val="false"/>
          <w:color w:val="000000"/>
          <w:sz w:val="22"/>
        </w:rPr>
        <w:t xml:space="preserve">New milk hauler license applicant. </w:t>
      </w:r>
      <w:r>
        <w:rPr>
          <w:rFonts w:ascii="Times New Roman" w:hAnsi="Times New Roman"/>
          <w:b w:val="false"/>
          <w:i w:val="false"/>
          <w:color w:val="000000"/>
          <w:sz w:val="22"/>
        </w:rPr>
        <w:t xml:space="preserve">Rescinded </w:t>
      </w:r>
      <w:r>
        <w:rPr>
          <w:rFonts w:ascii="Times New Roman" w:hAnsi="Times New Roman"/>
          <w:b/>
          <w:i w:val="false"/>
          <w:color w:val="000000"/>
          <w:sz w:val="22"/>
        </w:rPr>
        <w:t>ARC 3232C</w:t>
      </w:r>
      <w:r>
        <w:rPr>
          <w:rFonts w:ascii="Times New Roman" w:hAnsi="Times New Roman"/>
          <w:b w:val="false"/>
          <w:i w:val="false"/>
          <w:color w:val="000000"/>
          <w:sz w:val="22"/>
        </w:rPr>
        <w:t xml:space="preserve">, </w:t>
      </w:r>
      <w:r>
        <w:rPr>
          <w:rFonts w:ascii="Times New Roman" w:hAnsi="Times New Roman"/>
          <w:b w:val="false"/>
          <w:i w:val="false"/>
          <w:color w:val="000000"/>
          <w:sz w:val="22"/>
        </w:rPr>
        <w:t>IAB 8/2/17</w:t>
      </w:r>
      <w:r>
        <w:rPr>
          <w:rFonts w:ascii="Times New Roman" w:hAnsi="Times New Roman"/>
          <w:b w:val="false"/>
          <w:i w:val="false"/>
          <w:color w:val="000000"/>
          <w:sz w:val="22"/>
        </w:rPr>
        <w:t xml:space="preserve">, effective 9/6/17. </w:t>
      </w:r>
    </w:p>
    <w:p>
      <w:pPr>
        <w:spacing w:before="0" w:after="0"/>
        <w:ind w:left="120"/>
        <w:jc w:val="both"/>
      </w:pPr>
      <w:r>
        <w:rPr>
          <w:rFonts w:ascii="Times New Roman" w:hAnsi="Times New Roman"/>
          <w:b/>
          <w:i w:val="false"/>
          <w:color w:val="000000"/>
          <w:sz w:val="22"/>
        </w:rPr>
        <w:t>21—68.50</w:t>
      </w:r>
      <w:r>
        <w:rPr>
          <w:rFonts w:ascii="Times New Roman" w:hAnsi="Times New Roman"/>
          <w:b/>
          <w:i w:val="false"/>
          <w:color w:val="000000"/>
          <w:sz w:val="22"/>
        </w:rPr>
        <w:t xml:space="preserve">(192) </w:t>
      </w:r>
      <w:r>
        <w:rPr>
          <w:rFonts w:ascii="Times New Roman" w:hAnsi="Times New Roman"/>
          <w:b/>
          <w:i w:val="false"/>
          <w:color w:val="000000"/>
          <w:sz w:val="22"/>
        </w:rPr>
        <w:t xml:space="preserve">Supplies required for milk collection and sampling. </w:t>
      </w:r>
      <w:r>
        <w:rPr>
          <w:rFonts w:ascii="Times New Roman" w:hAnsi="Times New Roman"/>
          <w:b w:val="false"/>
          <w:i w:val="false"/>
          <w:color w:val="000000"/>
          <w:sz w:val="22"/>
        </w:rPr>
        <w:t>A milk hauler who collects milk in bulk from a dairy farm shall have all of the following supplies available: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adequate supply of sample containers.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sample dipper.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sample dipper storage container.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sanitizing solution in the sample dipper storage container of 200 ppm of chlorine or equivalent.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 insulated carrying case with a rack to hold samples.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certified thermometer, accurate to plus or minus 2°F, that can be used to check the temperature of the milk in the farm bulk tank, the accuracy of the farm bulk tank thermometers and the temperature of the commingled load.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 marking device to identify samples collected.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 watch or timing device.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An adequate supply of forms needed for milk collection and records.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A writing device to write on the forms and records.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Access to an adequate supply of single-service paper towels.</w:t>
      </w:r>
    </w:p>
    <w:p>
      <w:pPr>
        <w:spacing w:before="0" w:after="0"/>
        <w:ind w:left="120"/>
        <w:jc w:val="both"/>
      </w:pPr>
      <w:r>
        <w:rPr>
          <w:rFonts w:ascii="Times New Roman" w:hAnsi="Times New Roman"/>
          <w:b/>
          <w:i w:val="false"/>
          <w:color w:val="000000"/>
          <w:sz w:val="22"/>
        </w:rPr>
        <w:t>21—68.51</w:t>
      </w:r>
      <w:r>
        <w:rPr>
          <w:rFonts w:ascii="Times New Roman" w:hAnsi="Times New Roman"/>
          <w:b/>
          <w:i w:val="false"/>
          <w:color w:val="000000"/>
          <w:sz w:val="22"/>
        </w:rPr>
        <w:t xml:space="preserve">(192) </w:t>
      </w:r>
      <w:r>
        <w:rPr>
          <w:rFonts w:ascii="Times New Roman" w:hAnsi="Times New Roman"/>
          <w:b/>
          <w:i w:val="false"/>
          <w:color w:val="000000"/>
          <w:sz w:val="22"/>
        </w:rPr>
        <w:t xml:space="preserve">Milk hauler sanitization.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milk hauler shall wear clean clothing.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milk hauler shall maintain a high degree of personal cleanliness.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milk hauler shall observe good hygienic practices.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milk hauler shall not measure, sample or collect milk if the hauler has a discharging or infected wound or lesion on the hauler’s hands or exposed arms.</w:t>
      </w:r>
    </w:p>
    <w:p>
      <w:pPr>
        <w:spacing w:before="0" w:after="0"/>
        <w:ind w:left="120"/>
        <w:jc w:val="both"/>
      </w:pPr>
      <w:r>
        <w:rPr>
          <w:rFonts w:ascii="Times New Roman" w:hAnsi="Times New Roman"/>
          <w:b/>
          <w:i w:val="false"/>
          <w:color w:val="000000"/>
          <w:sz w:val="22"/>
        </w:rPr>
        <w:t>21—68.52</w:t>
      </w:r>
      <w:r>
        <w:rPr>
          <w:rFonts w:ascii="Times New Roman" w:hAnsi="Times New Roman"/>
          <w:b/>
          <w:i w:val="false"/>
          <w:color w:val="000000"/>
          <w:sz w:val="22"/>
        </w:rPr>
        <w:t xml:space="preserve">(192) </w:t>
      </w:r>
      <w:r>
        <w:rPr>
          <w:rFonts w:ascii="Times New Roman" w:hAnsi="Times New Roman"/>
          <w:b/>
          <w:i w:val="false"/>
          <w:color w:val="000000"/>
          <w:sz w:val="22"/>
        </w:rPr>
        <w:t xml:space="preserve">Examining milk by sight and smell.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68.52(1)</w:t>
      </w:r>
      <w:r>
        <w:rPr>
          <w:rFonts w:ascii="Times New Roman" w:hAnsi="Times New Roman"/>
          <w:b w:val="false"/>
          <w:i w:val="false"/>
          <w:color w:val="000000"/>
          <w:sz w:val="22"/>
        </w:rPr>
        <w:t> </w:t>
      </w:r>
      <w:r>
        <w:rPr>
          <w:rFonts w:ascii="Times New Roman" w:hAnsi="Times New Roman"/>
          <w:b w:val="false"/>
          <w:i w:val="false"/>
          <w:color w:val="000000"/>
          <w:sz w:val="22"/>
        </w:rPr>
        <w:t>Before a milk hauler receives or collects milk from a dairy farm, the hauler shall examine the milk by sight and smell and shall reject all milk that has any of the following characteristics: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Objectionable odor.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Abnormal appearance and consistency.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Visible adulteration.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68.52(2)</w:t>
      </w:r>
      <w:r>
        <w:rPr>
          <w:rFonts w:ascii="Times New Roman" w:hAnsi="Times New Roman"/>
          <w:b w:val="false"/>
          <w:i w:val="false"/>
          <w:color w:val="000000"/>
          <w:sz w:val="22"/>
        </w:rPr>
        <w:t> </w:t>
      </w:r>
      <w:r>
        <w:rPr>
          <w:rFonts w:ascii="Times New Roman" w:hAnsi="Times New Roman"/>
          <w:b w:val="false"/>
          <w:i w:val="false"/>
          <w:color w:val="000000"/>
          <w:sz w:val="22"/>
        </w:rPr>
        <w:t>A milk hauler who rejects milk from a farm shall collect only a sample of the rejected milk.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68.52(3)</w:t>
      </w:r>
      <w:r>
        <w:rPr>
          <w:rFonts w:ascii="Times New Roman" w:hAnsi="Times New Roman"/>
          <w:b w:val="false"/>
          <w:i w:val="false"/>
          <w:color w:val="000000"/>
          <w:sz w:val="22"/>
        </w:rPr>
        <w:t> </w:t>
      </w:r>
      <w:r>
        <w:rPr>
          <w:rFonts w:ascii="Times New Roman" w:hAnsi="Times New Roman"/>
          <w:b w:val="false"/>
          <w:i w:val="false"/>
          <w:color w:val="000000"/>
          <w:sz w:val="22"/>
        </w:rPr>
        <w:t>If a dairy farmer disputes a milk hauler’s rejection of the milk, the milk hauler shall contact the operator of the dairy plant to which the milk would ordinarily be delivered, and the plant operator or the plant field person shall examine the rejected milk to determine whether the milk was properly rejected.</w:t>
      </w:r>
    </w:p>
    <w:p>
      <w:pPr>
        <w:spacing w:before="0" w:after="0"/>
        <w:ind w:left="120"/>
        <w:jc w:val="both"/>
      </w:pPr>
      <w:r>
        <w:rPr>
          <w:rFonts w:ascii="Times New Roman" w:hAnsi="Times New Roman"/>
          <w:b/>
          <w:i w:val="false"/>
          <w:color w:val="000000"/>
          <w:sz w:val="22"/>
        </w:rPr>
        <w:t>21—68.53</w:t>
      </w:r>
      <w:r>
        <w:rPr>
          <w:rFonts w:ascii="Times New Roman" w:hAnsi="Times New Roman"/>
          <w:b/>
          <w:i w:val="false"/>
          <w:color w:val="000000"/>
          <w:sz w:val="22"/>
        </w:rPr>
        <w:t xml:space="preserve">(192) </w:t>
      </w:r>
      <w:r>
        <w:rPr>
          <w:rFonts w:ascii="Times New Roman" w:hAnsi="Times New Roman"/>
          <w:b/>
          <w:i w:val="false"/>
          <w:color w:val="000000"/>
          <w:sz w:val="22"/>
        </w:rPr>
        <w:t xml:space="preserve">Milk hauler hand washing. </w:t>
      </w:r>
      <w:r>
        <w:rPr>
          <w:rFonts w:ascii="Times New Roman" w:hAnsi="Times New Roman"/>
          <w:b w:val="false"/>
          <w:i w:val="false"/>
          <w:color w:val="000000"/>
          <w:sz w:val="22"/>
        </w:rPr>
        <w:t>A milk hauler shall wash and dry hands before performing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Using a thermometer.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Measuring the milk.</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Collecting a milk sample.</w:t>
      </w:r>
    </w:p>
    <w:p>
      <w:pPr>
        <w:spacing w:before="0" w:after="0"/>
        <w:ind w:left="120"/>
        <w:jc w:val="both"/>
      </w:pPr>
      <w:r>
        <w:rPr>
          <w:rFonts w:ascii="Times New Roman" w:hAnsi="Times New Roman"/>
          <w:b/>
          <w:i w:val="false"/>
          <w:color w:val="000000"/>
          <w:sz w:val="22"/>
        </w:rPr>
        <w:t>21—68.54</w:t>
      </w:r>
      <w:r>
        <w:rPr>
          <w:rFonts w:ascii="Times New Roman" w:hAnsi="Times New Roman"/>
          <w:b/>
          <w:i w:val="false"/>
          <w:color w:val="000000"/>
          <w:sz w:val="22"/>
        </w:rPr>
        <w:t xml:space="preserve">(192) </w:t>
      </w:r>
      <w:r>
        <w:rPr>
          <w:rFonts w:ascii="Times New Roman" w:hAnsi="Times New Roman"/>
          <w:b/>
          <w:i w:val="false"/>
          <w:color w:val="000000"/>
          <w:sz w:val="22"/>
        </w:rPr>
        <w:t xml:space="preserve">Milk temperature.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68.54(1)</w:t>
      </w:r>
      <w:r>
        <w:rPr>
          <w:rFonts w:ascii="Times New Roman" w:hAnsi="Times New Roman"/>
          <w:b w:val="false"/>
          <w:i w:val="false"/>
          <w:color w:val="000000"/>
          <w:sz w:val="22"/>
        </w:rPr>
        <w:t> </w:t>
      </w:r>
      <w:r>
        <w:rPr>
          <w:rFonts w:ascii="Times New Roman" w:hAnsi="Times New Roman"/>
          <w:b w:val="false"/>
          <w:i w:val="false"/>
          <w:color w:val="000000"/>
          <w:sz w:val="22"/>
        </w:rPr>
        <w:t>Before a milk hauler collects milk at a dairy farm, the milk hauler shall record the temperature of the milk to be collected.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68.54(2)</w:t>
      </w:r>
      <w:r>
        <w:rPr>
          <w:rFonts w:ascii="Times New Roman" w:hAnsi="Times New Roman"/>
          <w:b w:val="false"/>
          <w:i w:val="false"/>
          <w:color w:val="000000"/>
          <w:sz w:val="22"/>
        </w:rPr>
        <w:t> </w:t>
      </w:r>
      <w:r>
        <w:rPr>
          <w:rFonts w:ascii="Times New Roman" w:hAnsi="Times New Roman"/>
          <w:b w:val="false"/>
          <w:i w:val="false"/>
          <w:color w:val="000000"/>
          <w:sz w:val="22"/>
        </w:rPr>
        <w:t>If the milk is collected more than two hours after the last milking, the milk hauler shall reject the milk if the milk temperature exceeds 45°F or 7°C.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68.54(3)</w:t>
      </w:r>
      <w:r>
        <w:rPr>
          <w:rFonts w:ascii="Times New Roman" w:hAnsi="Times New Roman"/>
          <w:b w:val="false"/>
          <w:i w:val="false"/>
          <w:color w:val="000000"/>
          <w:sz w:val="22"/>
        </w:rPr>
        <w:t> </w:t>
      </w:r>
      <w:r>
        <w:rPr>
          <w:rFonts w:ascii="Times New Roman" w:hAnsi="Times New Roman"/>
          <w:b w:val="false"/>
          <w:i w:val="false"/>
          <w:color w:val="000000"/>
          <w:sz w:val="22"/>
        </w:rPr>
        <w:t>If milk from two or more milkings is collected within two hours of the last milking, the milk hauler shall reject the milk if the milk temperature exceeds 50°F or 10°C.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68.54(4)</w:t>
      </w:r>
      <w:r>
        <w:rPr>
          <w:rFonts w:ascii="Times New Roman" w:hAnsi="Times New Roman"/>
          <w:b w:val="false"/>
          <w:i w:val="false"/>
          <w:color w:val="000000"/>
          <w:sz w:val="22"/>
        </w:rPr>
        <w:t> </w:t>
      </w:r>
      <w:r>
        <w:rPr>
          <w:rFonts w:ascii="Times New Roman" w:hAnsi="Times New Roman"/>
          <w:b w:val="false"/>
          <w:i w:val="false"/>
          <w:color w:val="000000"/>
          <w:sz w:val="22"/>
        </w:rPr>
        <w:t>If the farm bulk tank thermometer is working, at least once each month, and more often if necessary, a milk hauler shall check the accuracy of each dairy farm bulk tank thermometer by taking the temperature of the milk in the bulk tank with the milk hauler’s thermometer and shall record the temperature on the milk pickup record card. This procedure shall be done at every pickup if the farm bulk tank thermometer is not working.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68.54(5)</w:t>
      </w:r>
      <w:r>
        <w:rPr>
          <w:rFonts w:ascii="Times New Roman" w:hAnsi="Times New Roman"/>
          <w:b w:val="false"/>
          <w:i w:val="false"/>
          <w:color w:val="000000"/>
          <w:sz w:val="22"/>
        </w:rPr>
        <w:t> </w:t>
      </w:r>
      <w:r>
        <w:rPr>
          <w:rFonts w:ascii="Times New Roman" w:hAnsi="Times New Roman"/>
          <w:b w:val="false"/>
          <w:i w:val="false"/>
          <w:color w:val="000000"/>
          <w:sz w:val="22"/>
        </w:rPr>
        <w:t>Before a milk hauler uses the milk hauler’s thermometer to take the temperature of the milk in a bulk tank, the hauler shall sanitize the stem of the thermometer in 200 ppm chlorine or its equivalent for a minimum of 60 seconds.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68.54(6)</w:t>
      </w:r>
      <w:r>
        <w:rPr>
          <w:rFonts w:ascii="Times New Roman" w:hAnsi="Times New Roman"/>
          <w:b w:val="false"/>
          <w:i w:val="false"/>
          <w:color w:val="000000"/>
          <w:sz w:val="22"/>
        </w:rPr>
        <w:t> </w:t>
      </w:r>
      <w:r>
        <w:rPr>
          <w:rFonts w:ascii="Times New Roman" w:hAnsi="Times New Roman"/>
          <w:b w:val="false"/>
          <w:i w:val="false"/>
          <w:color w:val="000000"/>
          <w:sz w:val="22"/>
        </w:rPr>
        <w:t>A milk hauler shall immediately notify the milk producer and the dairy field person if the dairy farm bulk tank is not cooling properly or if the bulk tank thermometer is not recording the temperatures accurately.</w:t>
      </w:r>
    </w:p>
    <w:p>
      <w:pPr>
        <w:spacing w:before="0" w:after="0"/>
        <w:ind w:left="120"/>
        <w:jc w:val="both"/>
      </w:pPr>
      <w:r>
        <w:rPr>
          <w:rFonts w:ascii="Times New Roman" w:hAnsi="Times New Roman"/>
          <w:b/>
          <w:i w:val="false"/>
          <w:color w:val="000000"/>
          <w:sz w:val="22"/>
        </w:rPr>
        <w:t>21—68.55</w:t>
      </w:r>
      <w:r>
        <w:rPr>
          <w:rFonts w:ascii="Times New Roman" w:hAnsi="Times New Roman"/>
          <w:b/>
          <w:i w:val="false"/>
          <w:color w:val="000000"/>
          <w:sz w:val="22"/>
        </w:rPr>
        <w:t xml:space="preserve">(192) </w:t>
      </w:r>
      <w:r>
        <w:rPr>
          <w:rFonts w:ascii="Times New Roman" w:hAnsi="Times New Roman"/>
          <w:b/>
          <w:i w:val="false"/>
          <w:color w:val="000000"/>
          <w:sz w:val="22"/>
        </w:rPr>
        <w:t xml:space="preserve">Connecting the milk hose.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68.55(1)</w:t>
      </w:r>
      <w:r>
        <w:rPr>
          <w:rFonts w:ascii="Times New Roman" w:hAnsi="Times New Roman"/>
          <w:b w:val="false"/>
          <w:i w:val="false"/>
          <w:color w:val="000000"/>
          <w:sz w:val="22"/>
        </w:rPr>
        <w:t> </w:t>
      </w:r>
      <w:r>
        <w:rPr>
          <w:rFonts w:ascii="Times New Roman" w:hAnsi="Times New Roman"/>
          <w:b w:val="false"/>
          <w:i w:val="false"/>
          <w:color w:val="000000"/>
          <w:sz w:val="22"/>
        </w:rPr>
        <w:t>Before the milk hauler connects a tanker hose to a bulk tank, the hauler shall examine the fittings of the tanker hose and the bulk tank outlet and shall clean and sanitize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68.55(2)</w:t>
      </w:r>
      <w:r>
        <w:rPr>
          <w:rFonts w:ascii="Times New Roman" w:hAnsi="Times New Roman"/>
          <w:b w:val="false"/>
          <w:i w:val="false"/>
          <w:color w:val="000000"/>
          <w:sz w:val="22"/>
        </w:rPr>
        <w:t> </w:t>
      </w:r>
      <w:r>
        <w:rPr>
          <w:rFonts w:ascii="Times New Roman" w:hAnsi="Times New Roman"/>
          <w:b w:val="false"/>
          <w:i w:val="false"/>
          <w:color w:val="000000"/>
          <w:sz w:val="22"/>
        </w:rPr>
        <w:t>The milk hauler shall attach the milk hose to the bulk tank outlet in a manner that does not contaminate the hose or the hose cap.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68.55(3)</w:t>
      </w:r>
      <w:r>
        <w:rPr>
          <w:rFonts w:ascii="Times New Roman" w:hAnsi="Times New Roman"/>
          <w:b w:val="false"/>
          <w:i w:val="false"/>
          <w:color w:val="000000"/>
          <w:sz w:val="22"/>
        </w:rPr>
        <w:t> </w:t>
      </w:r>
      <w:r>
        <w:rPr>
          <w:rFonts w:ascii="Times New Roman" w:hAnsi="Times New Roman"/>
          <w:b w:val="false"/>
          <w:i w:val="false"/>
          <w:color w:val="000000"/>
          <w:sz w:val="22"/>
        </w:rPr>
        <w:t>The hose shall be connected through the milk room hose port.</w:t>
      </w:r>
    </w:p>
    <w:p>
      <w:pPr>
        <w:spacing w:before="0" w:after="0"/>
        <w:ind w:left="120"/>
        <w:jc w:val="both"/>
      </w:pPr>
      <w:r>
        <w:rPr>
          <w:rFonts w:ascii="Times New Roman" w:hAnsi="Times New Roman"/>
          <w:b/>
          <w:i w:val="false"/>
          <w:color w:val="000000"/>
          <w:sz w:val="22"/>
        </w:rPr>
        <w:t>21—68.56</w:t>
      </w:r>
      <w:r>
        <w:rPr>
          <w:rFonts w:ascii="Times New Roman" w:hAnsi="Times New Roman"/>
          <w:b/>
          <w:i w:val="false"/>
          <w:color w:val="000000"/>
          <w:sz w:val="22"/>
        </w:rPr>
        <w:t xml:space="preserve">(192) </w:t>
      </w:r>
      <w:r>
        <w:rPr>
          <w:rFonts w:ascii="Times New Roman" w:hAnsi="Times New Roman"/>
          <w:b/>
          <w:i w:val="false"/>
          <w:color w:val="000000"/>
          <w:sz w:val="22"/>
        </w:rPr>
        <w:t xml:space="preserve">Measuring the milk in the bulk tank.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68.56(1)</w:t>
      </w:r>
      <w:r>
        <w:rPr>
          <w:rFonts w:ascii="Times New Roman" w:hAnsi="Times New Roman"/>
          <w:b w:val="false"/>
          <w:i w:val="false"/>
          <w:color w:val="000000"/>
          <w:sz w:val="22"/>
        </w:rPr>
        <w:t> </w:t>
      </w:r>
      <w:r>
        <w:rPr>
          <w:rFonts w:ascii="Times New Roman" w:hAnsi="Times New Roman"/>
          <w:b w:val="false"/>
          <w:i w:val="false"/>
          <w:color w:val="000000"/>
          <w:sz w:val="22"/>
        </w:rPr>
        <w:t>Before milk is transferred from a bulk tank to a bulk milk tanker, the milk hauler shall measure the amount of milk in the bulk tank.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68.56(2)</w:t>
      </w:r>
      <w:r>
        <w:rPr>
          <w:rFonts w:ascii="Times New Roman" w:hAnsi="Times New Roman"/>
          <w:b w:val="false"/>
          <w:i w:val="false"/>
          <w:color w:val="000000"/>
          <w:sz w:val="22"/>
        </w:rPr>
        <w:t> </w:t>
      </w:r>
      <w:r>
        <w:rPr>
          <w:rFonts w:ascii="Times New Roman" w:hAnsi="Times New Roman"/>
          <w:b w:val="false"/>
          <w:i w:val="false"/>
          <w:color w:val="000000"/>
          <w:sz w:val="22"/>
        </w:rPr>
        <w:t>The milk hauler shall measure the milk using a clean gauge rod or other measuring device that is specifically designed and calibrated to measure milk in the bulk tank.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68.56(3)</w:t>
      </w:r>
      <w:r>
        <w:rPr>
          <w:rFonts w:ascii="Times New Roman" w:hAnsi="Times New Roman"/>
          <w:b w:val="false"/>
          <w:i w:val="false"/>
          <w:color w:val="000000"/>
          <w:sz w:val="22"/>
        </w:rPr>
        <w:t> </w:t>
      </w:r>
      <w:r>
        <w:rPr>
          <w:rFonts w:ascii="Times New Roman" w:hAnsi="Times New Roman"/>
          <w:b w:val="false"/>
          <w:i w:val="false"/>
          <w:color w:val="000000"/>
          <w:sz w:val="22"/>
        </w:rPr>
        <w:t>Immediately before using the gauge rod or measuring device, the milk hauler shall wipe it dry with a clean, single-service disposable towel.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68.56(4)</w:t>
      </w:r>
      <w:r>
        <w:rPr>
          <w:rFonts w:ascii="Times New Roman" w:hAnsi="Times New Roman"/>
          <w:b w:val="false"/>
          <w:i w:val="false"/>
          <w:color w:val="000000"/>
          <w:sz w:val="22"/>
        </w:rPr>
        <w:t> </w:t>
      </w:r>
      <w:r>
        <w:rPr>
          <w:rFonts w:ascii="Times New Roman" w:hAnsi="Times New Roman"/>
          <w:b w:val="false"/>
          <w:i w:val="false"/>
          <w:color w:val="000000"/>
          <w:sz w:val="22"/>
        </w:rPr>
        <w:t>A milk hauler shall not measure the amount of milk in a dairy farm bulk tank until the milk in the tank is motionless.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68.56(5)</w:t>
      </w:r>
      <w:r>
        <w:rPr>
          <w:rFonts w:ascii="Times New Roman" w:hAnsi="Times New Roman"/>
          <w:b w:val="false"/>
          <w:i w:val="false"/>
          <w:color w:val="000000"/>
          <w:sz w:val="22"/>
        </w:rPr>
        <w:t> </w:t>
      </w:r>
      <w:r>
        <w:rPr>
          <w:rFonts w:ascii="Times New Roman" w:hAnsi="Times New Roman"/>
          <w:b w:val="false"/>
          <w:i w:val="false"/>
          <w:color w:val="000000"/>
          <w:sz w:val="22"/>
        </w:rPr>
        <w:t>If the milk is being agitated, the milk hauler shall turn off the agitator and wait for the milk to become completely motionless before measuring the milk.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68.56(6)</w:t>
      </w:r>
      <w:r>
        <w:rPr>
          <w:rFonts w:ascii="Times New Roman" w:hAnsi="Times New Roman"/>
          <w:b w:val="false"/>
          <w:i w:val="false"/>
          <w:color w:val="000000"/>
          <w:sz w:val="22"/>
        </w:rPr>
        <w:t> </w:t>
      </w:r>
      <w:r>
        <w:rPr>
          <w:rFonts w:ascii="Times New Roman" w:hAnsi="Times New Roman"/>
          <w:b w:val="false"/>
          <w:i w:val="false"/>
          <w:color w:val="000000"/>
          <w:sz w:val="22"/>
        </w:rPr>
        <w:t>After measuring the milk with a gauge rod or other device, the milk hauler shall use that measurement to calculate the weight or volume of milk in the bulk tank with the manufacturer’s conversion chart.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68.56(7)</w:t>
      </w:r>
      <w:r>
        <w:rPr>
          <w:rFonts w:ascii="Times New Roman" w:hAnsi="Times New Roman"/>
          <w:b w:val="false"/>
          <w:i w:val="false"/>
          <w:color w:val="000000"/>
          <w:sz w:val="22"/>
        </w:rPr>
        <w:t> </w:t>
      </w:r>
      <w:r>
        <w:rPr>
          <w:rFonts w:ascii="Times New Roman" w:hAnsi="Times New Roman"/>
          <w:b w:val="false"/>
          <w:i w:val="false"/>
          <w:color w:val="000000"/>
          <w:sz w:val="22"/>
        </w:rPr>
        <w:t>The milk hauler shall record that weight or volume on a written collection record.</w:t>
      </w:r>
    </w:p>
    <w:p>
      <w:pPr>
        <w:spacing w:before="0" w:after="0"/>
        <w:ind w:left="120"/>
        <w:jc w:val="both"/>
      </w:pPr>
      <w:r>
        <w:rPr>
          <w:rFonts w:ascii="Times New Roman" w:hAnsi="Times New Roman"/>
          <w:b/>
          <w:i w:val="false"/>
          <w:color w:val="000000"/>
          <w:sz w:val="22"/>
        </w:rPr>
        <w:t>21—68.57</w:t>
      </w:r>
      <w:r>
        <w:rPr>
          <w:rFonts w:ascii="Times New Roman" w:hAnsi="Times New Roman"/>
          <w:b/>
          <w:i w:val="false"/>
          <w:color w:val="000000"/>
          <w:sz w:val="22"/>
        </w:rPr>
        <w:t xml:space="preserve">(192) </w:t>
      </w:r>
      <w:r>
        <w:rPr>
          <w:rFonts w:ascii="Times New Roman" w:hAnsi="Times New Roman"/>
          <w:b/>
          <w:i w:val="false"/>
          <w:color w:val="000000"/>
          <w:sz w:val="22"/>
        </w:rPr>
        <w:t xml:space="preserve">Milk sample for testing.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68.57(1)</w:t>
      </w:r>
      <w:r>
        <w:rPr>
          <w:rFonts w:ascii="Times New Roman" w:hAnsi="Times New Roman"/>
          <w:b w:val="false"/>
          <w:i w:val="false"/>
          <w:color w:val="000000"/>
          <w:sz w:val="22"/>
        </w:rPr>
        <w:t> </w:t>
      </w:r>
      <w:r>
        <w:rPr>
          <w:rFonts w:ascii="Times New Roman" w:hAnsi="Times New Roman"/>
          <w:b w:val="false"/>
          <w:i w:val="false"/>
          <w:color w:val="000000"/>
          <w:sz w:val="22"/>
        </w:rPr>
        <w:t>Before milk is transferred from a dairy farm bulk tank to a bulk milk tanker, a milk hauler shall collect a representative sample of that milk from the dairy farm bulk tank for testing. If there is more than one bulk tank, a sample from each tank shall be taken and identified.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68.57(2)</w:t>
      </w:r>
      <w:r>
        <w:rPr>
          <w:rFonts w:ascii="Times New Roman" w:hAnsi="Times New Roman"/>
          <w:b w:val="false"/>
          <w:i w:val="false"/>
          <w:color w:val="000000"/>
          <w:sz w:val="22"/>
        </w:rPr>
        <w:t> </w:t>
      </w:r>
      <w:r>
        <w:rPr>
          <w:rFonts w:ascii="Times New Roman" w:hAnsi="Times New Roman"/>
          <w:b w:val="false"/>
          <w:i w:val="false"/>
          <w:color w:val="000000"/>
          <w:sz w:val="22"/>
        </w:rPr>
        <w:t>The collected sample shall be filled only ¾ full in the sample container so that the sample can be agitated in the lab.</w:t>
      </w:r>
    </w:p>
    <w:p>
      <w:pPr>
        <w:spacing w:before="0" w:after="0"/>
        <w:ind w:left="120"/>
        <w:jc w:val="both"/>
      </w:pPr>
      <w:r>
        <w:rPr>
          <w:rFonts w:ascii="Times New Roman" w:hAnsi="Times New Roman"/>
          <w:b/>
          <w:i w:val="false"/>
          <w:color w:val="000000"/>
          <w:sz w:val="22"/>
        </w:rPr>
        <w:t>21—68.58</w:t>
      </w:r>
      <w:r>
        <w:rPr>
          <w:rFonts w:ascii="Times New Roman" w:hAnsi="Times New Roman"/>
          <w:b/>
          <w:i w:val="false"/>
          <w:color w:val="000000"/>
          <w:sz w:val="22"/>
        </w:rPr>
        <w:t xml:space="preserve">(192) </w:t>
      </w:r>
      <w:r>
        <w:rPr>
          <w:rFonts w:ascii="Times New Roman" w:hAnsi="Times New Roman"/>
          <w:b/>
          <w:i w:val="false"/>
          <w:color w:val="000000"/>
          <w:sz w:val="22"/>
        </w:rPr>
        <w:t xml:space="preserve">Milk collection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68.58(1)</w:t>
      </w:r>
      <w:r>
        <w:rPr>
          <w:rFonts w:ascii="Times New Roman" w:hAnsi="Times New Roman"/>
          <w:b w:val="false"/>
          <w:i w:val="false"/>
          <w:color w:val="000000"/>
          <w:sz w:val="22"/>
        </w:rPr>
        <w:t> </w:t>
      </w:r>
      <w:r>
        <w:rPr>
          <w:rFonts w:ascii="Times New Roman" w:hAnsi="Times New Roman"/>
          <w:b w:val="false"/>
          <w:i w:val="false"/>
          <w:color w:val="000000"/>
          <w:sz w:val="22"/>
        </w:rPr>
        <w:t>Whenever a milk hauler collects a milk shipment from a dairy farm, the milk hauler shall make a written record for that shipment.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68.58(2)</w:t>
      </w:r>
      <w:r>
        <w:rPr>
          <w:rFonts w:ascii="Times New Roman" w:hAnsi="Times New Roman"/>
          <w:b w:val="false"/>
          <w:i w:val="false"/>
          <w:color w:val="000000"/>
          <w:sz w:val="22"/>
        </w:rPr>
        <w:t> </w:t>
      </w:r>
      <w:r>
        <w:rPr>
          <w:rFonts w:ascii="Times New Roman" w:hAnsi="Times New Roman"/>
          <w:b w:val="false"/>
          <w:i w:val="false"/>
          <w:color w:val="000000"/>
          <w:sz w:val="22"/>
        </w:rPr>
        <w:t>One copy of the collection record shall be posted in a dairy farm milk room.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68.58(3)</w:t>
      </w:r>
      <w:r>
        <w:rPr>
          <w:rFonts w:ascii="Times New Roman" w:hAnsi="Times New Roman"/>
          <w:b w:val="false"/>
          <w:i w:val="false"/>
          <w:color w:val="000000"/>
          <w:sz w:val="22"/>
        </w:rPr>
        <w:t> </w:t>
      </w:r>
      <w:r>
        <w:rPr>
          <w:rFonts w:ascii="Times New Roman" w:hAnsi="Times New Roman"/>
          <w:b w:val="false"/>
          <w:i w:val="false"/>
          <w:color w:val="000000"/>
          <w:sz w:val="22"/>
        </w:rPr>
        <w:t>The collection record shall be initialed by the milk hauler.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68.58(4)</w:t>
      </w:r>
      <w:r>
        <w:rPr>
          <w:rFonts w:ascii="Times New Roman" w:hAnsi="Times New Roman"/>
          <w:b w:val="false"/>
          <w:i w:val="false"/>
          <w:color w:val="000000"/>
          <w:sz w:val="22"/>
        </w:rPr>
        <w:t> </w:t>
      </w:r>
      <w:r>
        <w:rPr>
          <w:rFonts w:ascii="Times New Roman" w:hAnsi="Times New Roman"/>
          <w:b w:val="false"/>
          <w:i w:val="false"/>
          <w:color w:val="000000"/>
          <w:sz w:val="22"/>
        </w:rPr>
        <w:t>The record shall include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milk producer identification number.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milk hauler’s initials.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date when the milk was sampled and collected.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temperature of the milk when collected.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weight or volume of milk collected as determined by the milk hauler.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time of pickup, including whether A.M. or P.M. or military time.</w:t>
      </w:r>
    </w:p>
    <w:p>
      <w:pPr>
        <w:spacing w:before="0" w:after="0"/>
        <w:ind w:left="120"/>
        <w:jc w:val="both"/>
      </w:pPr>
      <w:r>
        <w:rPr>
          <w:rFonts w:ascii="Times New Roman" w:hAnsi="Times New Roman"/>
          <w:b/>
          <w:i w:val="false"/>
          <w:color w:val="000000"/>
          <w:sz w:val="22"/>
        </w:rPr>
        <w:t>21—68.59</w:t>
      </w:r>
      <w:r>
        <w:rPr>
          <w:rFonts w:ascii="Times New Roman" w:hAnsi="Times New Roman"/>
          <w:b/>
          <w:i w:val="false"/>
          <w:color w:val="000000"/>
          <w:sz w:val="22"/>
        </w:rPr>
        <w:t xml:space="preserve">(192) </w:t>
      </w:r>
      <w:r>
        <w:rPr>
          <w:rFonts w:ascii="Times New Roman" w:hAnsi="Times New Roman"/>
          <w:b/>
          <w:i w:val="false"/>
          <w:color w:val="000000"/>
          <w:sz w:val="22"/>
        </w:rPr>
        <w:t xml:space="preserve">Loading the milk from the bulk tank to the milk tanker.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68.59(1)</w:t>
      </w:r>
      <w:r>
        <w:rPr>
          <w:rFonts w:ascii="Times New Roman" w:hAnsi="Times New Roman"/>
          <w:b w:val="false"/>
          <w:i w:val="false"/>
          <w:color w:val="000000"/>
          <w:sz w:val="22"/>
        </w:rPr>
        <w:t> </w:t>
      </w:r>
      <w:r>
        <w:rPr>
          <w:rFonts w:ascii="Times New Roman" w:hAnsi="Times New Roman"/>
          <w:b w:val="false"/>
          <w:i w:val="false"/>
          <w:color w:val="000000"/>
          <w:sz w:val="22"/>
        </w:rPr>
        <w:t>After a milk hauler has sampled milk from the dairy farm bulk tank and prepared a complete collection record, the hauler may transfer the milk from that bulk tank to the milk tanker.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68.59(2)</w:t>
      </w:r>
      <w:r>
        <w:rPr>
          <w:rFonts w:ascii="Times New Roman" w:hAnsi="Times New Roman"/>
          <w:b w:val="false"/>
          <w:i w:val="false"/>
          <w:color w:val="000000"/>
          <w:sz w:val="22"/>
        </w:rPr>
        <w:t> </w:t>
      </w:r>
      <w:r>
        <w:rPr>
          <w:rFonts w:ascii="Times New Roman" w:hAnsi="Times New Roman"/>
          <w:b w:val="false"/>
          <w:i w:val="false"/>
          <w:color w:val="000000"/>
          <w:sz w:val="22"/>
        </w:rPr>
        <w:t>A milk hauler shall not collect milk from any other container on a dairy farm other than from a bulk tank.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68.59(3)</w:t>
      </w:r>
      <w:r>
        <w:rPr>
          <w:rFonts w:ascii="Times New Roman" w:hAnsi="Times New Roman"/>
          <w:b w:val="false"/>
          <w:i w:val="false"/>
          <w:color w:val="000000"/>
          <w:sz w:val="22"/>
        </w:rPr>
        <w:t> </w:t>
      </w:r>
      <w:r>
        <w:rPr>
          <w:rFonts w:ascii="Times New Roman" w:hAnsi="Times New Roman"/>
          <w:b w:val="false"/>
          <w:i w:val="false"/>
          <w:color w:val="000000"/>
          <w:sz w:val="22"/>
        </w:rPr>
        <w:t>Partial pickup of milk shall be avoided whenever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68.59(4)</w:t>
      </w:r>
      <w:r>
        <w:rPr>
          <w:rFonts w:ascii="Times New Roman" w:hAnsi="Times New Roman"/>
          <w:b w:val="false"/>
          <w:i w:val="false"/>
          <w:color w:val="000000"/>
          <w:sz w:val="22"/>
        </w:rPr>
        <w:t> </w:t>
      </w:r>
      <w:r>
        <w:rPr>
          <w:rFonts w:ascii="Times New Roman" w:hAnsi="Times New Roman"/>
          <w:b w:val="false"/>
          <w:i w:val="false"/>
          <w:color w:val="000000"/>
          <w:sz w:val="22"/>
        </w:rPr>
        <w:t>After a milk hauler has collected all of the milk from a bulk tank, the milk hauler shall disconnect the milk hose from the bulk tank, cap the hose and return the hose to its cabinet in the bulk milk tanker.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68.59(5)</w:t>
      </w:r>
      <w:r>
        <w:rPr>
          <w:rFonts w:ascii="Times New Roman" w:hAnsi="Times New Roman"/>
          <w:b w:val="false"/>
          <w:i w:val="false"/>
          <w:color w:val="000000"/>
          <w:sz w:val="22"/>
        </w:rPr>
        <w:t> </w:t>
      </w:r>
      <w:r>
        <w:rPr>
          <w:rFonts w:ascii="Times New Roman" w:hAnsi="Times New Roman"/>
          <w:b w:val="false"/>
          <w:i w:val="false"/>
          <w:color w:val="000000"/>
          <w:sz w:val="22"/>
        </w:rPr>
        <w:t>The milk hauler shall inspect the empty dairy farm bulk tank for abnormal sediments and shall report any abnormal sediments to the dairy producer and the dairy plant field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68.59(6)</w:t>
      </w:r>
      <w:r>
        <w:rPr>
          <w:rFonts w:ascii="Times New Roman" w:hAnsi="Times New Roman"/>
          <w:b w:val="false"/>
          <w:i w:val="false"/>
          <w:color w:val="000000"/>
          <w:sz w:val="22"/>
        </w:rPr>
        <w:t> </w:t>
      </w:r>
      <w:r>
        <w:rPr>
          <w:rFonts w:ascii="Times New Roman" w:hAnsi="Times New Roman"/>
          <w:b w:val="false"/>
          <w:i w:val="false"/>
          <w:color w:val="000000"/>
          <w:sz w:val="22"/>
        </w:rPr>
        <w:t>After the milk hauler has disconnected the milk hose and inspected the empty farm bulk tank for abnormal sediments, the milk hauler shall rinse the bulk tank with cold or lukewarm water.</w:t>
      </w:r>
    </w:p>
    <w:p>
      <w:pPr>
        <w:spacing w:before="0" w:after="0"/>
        <w:ind w:left="120"/>
        <w:jc w:val="both"/>
      </w:pPr>
      <w:r>
        <w:rPr>
          <w:rFonts w:ascii="Times New Roman" w:hAnsi="Times New Roman"/>
          <w:b/>
          <w:i w:val="false"/>
          <w:color w:val="000000"/>
          <w:sz w:val="22"/>
        </w:rPr>
        <w:t>21—68.60</w:t>
      </w:r>
      <w:r>
        <w:rPr>
          <w:rFonts w:ascii="Times New Roman" w:hAnsi="Times New Roman"/>
          <w:b/>
          <w:i w:val="false"/>
          <w:color w:val="000000"/>
          <w:sz w:val="22"/>
        </w:rPr>
        <w:t xml:space="preserve">(192) </w:t>
      </w:r>
      <w:r>
        <w:rPr>
          <w:rFonts w:ascii="Times New Roman" w:hAnsi="Times New Roman"/>
          <w:b/>
          <w:i w:val="false"/>
          <w:color w:val="000000"/>
          <w:sz w:val="22"/>
        </w:rPr>
        <w:t xml:space="preserve">Milk samples required for testing.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68.60(1)</w:t>
      </w:r>
      <w:r>
        <w:rPr>
          <w:rFonts w:ascii="Times New Roman" w:hAnsi="Times New Roman"/>
          <w:b w:val="false"/>
          <w:i w:val="false"/>
          <w:color w:val="000000"/>
          <w:sz w:val="22"/>
        </w:rPr>
        <w:t> </w:t>
      </w:r>
      <w:r>
        <w:rPr>
          <w:rFonts w:ascii="Times New Roman" w:hAnsi="Times New Roman"/>
          <w:b w:val="false"/>
          <w:i w:val="false"/>
          <w:color w:val="000000"/>
          <w:sz w:val="22"/>
        </w:rPr>
        <w:t>The milk hauler shall collect a sample of milk from each dairy farm bulk tank before that milk is transferred to a bulk milk tanker.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68.60(2)</w:t>
      </w:r>
      <w:r>
        <w:rPr>
          <w:rFonts w:ascii="Times New Roman" w:hAnsi="Times New Roman"/>
          <w:b w:val="false"/>
          <w:i w:val="false"/>
          <w:color w:val="000000"/>
          <w:sz w:val="22"/>
        </w:rPr>
        <w:t> </w:t>
      </w:r>
      <w:r>
        <w:rPr>
          <w:rFonts w:ascii="Times New Roman" w:hAnsi="Times New Roman"/>
          <w:b w:val="false"/>
          <w:i w:val="false"/>
          <w:color w:val="000000"/>
          <w:sz w:val="22"/>
        </w:rPr>
        <w:t>A milk sample collected from a dairy farm bulk tank shall not be commingled with a sample collected from any other bulk tank.</w:t>
      </w:r>
    </w:p>
    <w:p>
      <w:pPr>
        <w:spacing w:before="0" w:after="0"/>
        <w:ind w:left="120"/>
        <w:jc w:val="both"/>
      </w:pPr>
      <w:r>
        <w:rPr>
          <w:rFonts w:ascii="Times New Roman" w:hAnsi="Times New Roman"/>
          <w:b/>
          <w:i w:val="false"/>
          <w:color w:val="000000"/>
          <w:sz w:val="22"/>
        </w:rPr>
        <w:t>21—68.61</w:t>
      </w:r>
      <w:r>
        <w:rPr>
          <w:rFonts w:ascii="Times New Roman" w:hAnsi="Times New Roman"/>
          <w:b/>
          <w:i w:val="false"/>
          <w:color w:val="000000"/>
          <w:sz w:val="22"/>
        </w:rPr>
        <w:t xml:space="preserve">(192) </w:t>
      </w:r>
      <w:r>
        <w:rPr>
          <w:rFonts w:ascii="Times New Roman" w:hAnsi="Times New Roman"/>
          <w:b/>
          <w:i w:val="false"/>
          <w:color w:val="000000"/>
          <w:sz w:val="22"/>
        </w:rPr>
        <w:t xml:space="preserve">Bulk milk sampling procedures. </w:t>
      </w:r>
      <w:r>
        <w:rPr>
          <w:rFonts w:ascii="Times New Roman" w:hAnsi="Times New Roman"/>
          <w:b w:val="false"/>
          <w:i w:val="false"/>
          <w:color w:val="000000"/>
          <w:sz w:val="22"/>
        </w:rPr>
        <w:t>A milk hauler shall comply with all of the following procedures when collecting a milk sample: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Shall collect the sample after the bulk tank milk has been thoroughly agitated.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Shall agitate a bulk tank of less than a 1000 gallon size, in the presence of the milk hauler, for at least five minutes before the milk sample is taken.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Shall agitate a bulk tank of a 1000 gallon size or larger, in the presence of the milk hauler, for at least ten minutes before the milk sample is taken. If there are stamped printed instructions on the bulk tank, giving explicit agitation instructions that are different from ten minutes, the bulk tank shall then be agitated according to the written instructions.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Shall collect the sample using a sanitized sample dipper that is manufactured for the purpose of taking a milk sample from a bulk tank. The milk hauler shall not use the sample container to collect a milk sample.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Shall rinse the sanitized sample dipper in the milk, in the bulk tank, at least two times before the dipper is used to collect the sample.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After rinsing the sample dipper in the milk, shall pour the sample from the dipper into a sample container until the sample container is ¾ full and shall securely close the sample container.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Shall not fill the sample container over the bulk tank, but shall fill the sample container off to the side of the bulk tank, over the floor of the milk room.</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Shall handle the sample container and cap aseptically.</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After collecting the milk sample, shall immediately place the sample on a rack or floater, on ice in the insulated sample container, and rinse the sample dipper with clean potable water.</w:t>
      </w:r>
    </w:p>
    <w:p>
      <w:pPr>
        <w:spacing w:before="0" w:after="0"/>
        <w:ind w:left="120"/>
        <w:jc w:val="both"/>
      </w:pPr>
      <w:r>
        <w:rPr>
          <w:rFonts w:ascii="Times New Roman" w:hAnsi="Times New Roman"/>
          <w:b/>
          <w:i w:val="false"/>
          <w:color w:val="000000"/>
          <w:sz w:val="22"/>
        </w:rPr>
        <w:t>21—68.62</w:t>
      </w:r>
      <w:r>
        <w:rPr>
          <w:rFonts w:ascii="Times New Roman" w:hAnsi="Times New Roman"/>
          <w:b/>
          <w:i w:val="false"/>
          <w:color w:val="000000"/>
          <w:sz w:val="22"/>
        </w:rPr>
        <w:t xml:space="preserve">(192) </w:t>
      </w:r>
      <w:r>
        <w:rPr>
          <w:rFonts w:ascii="Times New Roman" w:hAnsi="Times New Roman"/>
          <w:b/>
          <w:i w:val="false"/>
          <w:color w:val="000000"/>
          <w:sz w:val="22"/>
        </w:rPr>
        <w:t xml:space="preserve">Temperature control sample.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68.62(1)</w:t>
      </w:r>
      <w:r>
        <w:rPr>
          <w:rFonts w:ascii="Times New Roman" w:hAnsi="Times New Roman"/>
          <w:b w:val="false"/>
          <w:i w:val="false"/>
          <w:color w:val="000000"/>
          <w:sz w:val="22"/>
        </w:rPr>
        <w:t> </w:t>
      </w:r>
      <w:r>
        <w:rPr>
          <w:rFonts w:ascii="Times New Roman" w:hAnsi="Times New Roman"/>
          <w:b w:val="false"/>
          <w:i w:val="false"/>
          <w:color w:val="000000"/>
          <w:sz w:val="22"/>
        </w:rPr>
        <w:t>The milk hauler shall collect two milk samples at the first farm on each milk route.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68.62(2)</w:t>
      </w:r>
      <w:r>
        <w:rPr>
          <w:rFonts w:ascii="Times New Roman" w:hAnsi="Times New Roman"/>
          <w:b w:val="false"/>
          <w:i w:val="false"/>
          <w:color w:val="000000"/>
          <w:sz w:val="22"/>
        </w:rPr>
        <w:t> </w:t>
      </w:r>
      <w:r>
        <w:rPr>
          <w:rFonts w:ascii="Times New Roman" w:hAnsi="Times New Roman"/>
          <w:b w:val="false"/>
          <w:i w:val="false"/>
          <w:color w:val="000000"/>
          <w:sz w:val="22"/>
        </w:rPr>
        <w:t>One of the two samples collected from the first farm shall be used for a temperature control (TC) sample.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68.62(3)</w:t>
      </w:r>
      <w:r>
        <w:rPr>
          <w:rFonts w:ascii="Times New Roman" w:hAnsi="Times New Roman"/>
          <w:b w:val="false"/>
          <w:i w:val="false"/>
          <w:color w:val="000000"/>
          <w:sz w:val="22"/>
        </w:rPr>
        <w:t> </w:t>
      </w:r>
      <w:r>
        <w:rPr>
          <w:rFonts w:ascii="Times New Roman" w:hAnsi="Times New Roman"/>
          <w:b w:val="false"/>
          <w:i w:val="false"/>
          <w:color w:val="000000"/>
          <w:sz w:val="22"/>
        </w:rPr>
        <w:t>The temperature control (TC) sample shall remain in the rack with the other samples pertaining to that load.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68.62(4)</w:t>
      </w:r>
      <w:r>
        <w:rPr>
          <w:rFonts w:ascii="Times New Roman" w:hAnsi="Times New Roman"/>
          <w:b w:val="false"/>
          <w:i w:val="false"/>
          <w:color w:val="000000"/>
          <w:sz w:val="22"/>
        </w:rPr>
        <w:t> </w:t>
      </w:r>
      <w:r>
        <w:rPr>
          <w:rFonts w:ascii="Times New Roman" w:hAnsi="Times New Roman"/>
          <w:b w:val="false"/>
          <w:i w:val="false"/>
          <w:color w:val="000000"/>
          <w:sz w:val="22"/>
        </w:rPr>
        <w:t>The temperature control (TC) sample container shall be marked in a legible manner identifying the sample as the TC sample and shall also be marked with the other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producer identification number.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initials of the milk hauler.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date the sample was collected.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time the sample was collected.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temperature of the milk in the farm bulk tank from which the TC sample was collected.</w:t>
      </w:r>
    </w:p>
    <w:p>
      <w:pPr>
        <w:spacing w:before="0" w:after="0"/>
        <w:ind w:left="120"/>
        <w:jc w:val="both"/>
      </w:pPr>
      <w:r>
        <w:rPr>
          <w:rFonts w:ascii="Times New Roman" w:hAnsi="Times New Roman"/>
          <w:b/>
          <w:i w:val="false"/>
          <w:color w:val="000000"/>
          <w:sz w:val="22"/>
        </w:rPr>
        <w:t>21—68.63</w:t>
      </w:r>
      <w:r>
        <w:rPr>
          <w:rFonts w:ascii="Times New Roman" w:hAnsi="Times New Roman"/>
          <w:b/>
          <w:i w:val="false"/>
          <w:color w:val="000000"/>
          <w:sz w:val="22"/>
        </w:rPr>
        <w:t xml:space="preserve">(192) </w:t>
      </w:r>
      <w:r>
        <w:rPr>
          <w:rFonts w:ascii="Times New Roman" w:hAnsi="Times New Roman"/>
          <w:b/>
          <w:i w:val="false"/>
          <w:color w:val="000000"/>
          <w:sz w:val="22"/>
        </w:rPr>
        <w:t xml:space="preserve">Producer sample identification. </w:t>
      </w:r>
      <w:r>
        <w:rPr>
          <w:rFonts w:ascii="Times New Roman" w:hAnsi="Times New Roman"/>
          <w:b w:val="false"/>
          <w:i w:val="false"/>
          <w:color w:val="000000"/>
          <w:sz w:val="22"/>
        </w:rPr>
        <w:t>Immediately before a milk hauler collects a milk sample, but before the milk hauler opens the sample container, the milk hauler shall, unless that sample container is prelabeled with the producer information, clearly and indelibly label the sample container with all of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producer identification number.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date when the sample was collected.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temperature of the milk in the bulk tank.</w:t>
      </w:r>
    </w:p>
    <w:p>
      <w:pPr>
        <w:spacing w:before="0" w:after="0"/>
        <w:ind w:left="120"/>
        <w:jc w:val="both"/>
      </w:pPr>
      <w:r>
        <w:rPr>
          <w:rFonts w:ascii="Times New Roman" w:hAnsi="Times New Roman"/>
          <w:b/>
          <w:i w:val="false"/>
          <w:color w:val="000000"/>
          <w:sz w:val="22"/>
        </w:rPr>
        <w:t>21—68.64</w:t>
      </w:r>
      <w:r>
        <w:rPr>
          <w:rFonts w:ascii="Times New Roman" w:hAnsi="Times New Roman"/>
          <w:b/>
          <w:i w:val="false"/>
          <w:color w:val="000000"/>
          <w:sz w:val="22"/>
        </w:rPr>
        <w:t xml:space="preserve">(192) </w:t>
      </w:r>
      <w:r>
        <w:rPr>
          <w:rFonts w:ascii="Times New Roman" w:hAnsi="Times New Roman"/>
          <w:b/>
          <w:i w:val="false"/>
          <w:color w:val="000000"/>
          <w:sz w:val="22"/>
        </w:rPr>
        <w:t xml:space="preserve">Care and delivery of producer milk samples.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68.64(1)</w:t>
      </w:r>
      <w:r>
        <w:rPr>
          <w:rFonts w:ascii="Times New Roman" w:hAnsi="Times New Roman"/>
          <w:b w:val="false"/>
          <w:i w:val="false"/>
          <w:color w:val="000000"/>
          <w:sz w:val="22"/>
        </w:rPr>
        <w:t> </w:t>
      </w:r>
      <w:r>
        <w:rPr>
          <w:rFonts w:ascii="Times New Roman" w:hAnsi="Times New Roman"/>
          <w:b w:val="false"/>
          <w:i w:val="false"/>
          <w:color w:val="000000"/>
          <w:sz w:val="22"/>
        </w:rPr>
        <w:t>Immediately after a milk hauler collects a milk sample, the milk hauler shall place the sample container in a clean, refrigerated carrying case in which the temperature is kept at from 32°F to 40°F.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68.64(2)</w:t>
      </w:r>
      <w:r>
        <w:rPr>
          <w:rFonts w:ascii="Times New Roman" w:hAnsi="Times New Roman"/>
          <w:b w:val="false"/>
          <w:i w:val="false"/>
          <w:color w:val="000000"/>
          <w:sz w:val="22"/>
        </w:rPr>
        <w:t> </w:t>
      </w:r>
      <w:r>
        <w:rPr>
          <w:rFonts w:ascii="Times New Roman" w:hAnsi="Times New Roman"/>
          <w:b w:val="false"/>
          <w:i w:val="false"/>
          <w:color w:val="000000"/>
          <w:sz w:val="22"/>
        </w:rPr>
        <w:t>If the sample containers are packed in ice or cold water to keep the samples refrigerated, the ice or water shall cover no more than ¾ of each sample container.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68.64(3)</w:t>
      </w:r>
      <w:r>
        <w:rPr>
          <w:rFonts w:ascii="Times New Roman" w:hAnsi="Times New Roman"/>
          <w:b w:val="false"/>
          <w:i w:val="false"/>
          <w:color w:val="000000"/>
          <w:sz w:val="22"/>
        </w:rPr>
        <w:t> </w:t>
      </w:r>
      <w:r>
        <w:rPr>
          <w:rFonts w:ascii="Times New Roman" w:hAnsi="Times New Roman"/>
          <w:b w:val="false"/>
          <w:i w:val="false"/>
          <w:color w:val="000000"/>
          <w:sz w:val="22"/>
        </w:rPr>
        <w:t>The milk hauler shall promptly deliver the samples to the place designated by the milk purchaser.</w:t>
      </w:r>
    </w:p>
    <w:p>
      <w:pPr>
        <w:spacing w:before="0" w:after="0"/>
        <w:ind w:left="120"/>
        <w:jc w:val="both"/>
      </w:pPr>
      <w:r>
        <w:rPr>
          <w:rFonts w:ascii="Times New Roman" w:hAnsi="Times New Roman"/>
          <w:b/>
          <w:i w:val="false"/>
          <w:color w:val="000000"/>
          <w:sz w:val="22"/>
        </w:rPr>
        <w:t>21—68.65</w:t>
      </w:r>
      <w:r>
        <w:rPr>
          <w:rFonts w:ascii="Times New Roman" w:hAnsi="Times New Roman"/>
          <w:b/>
          <w:i w:val="false"/>
          <w:color w:val="000000"/>
          <w:sz w:val="22"/>
        </w:rPr>
        <w:t xml:space="preserve">(192) </w:t>
      </w:r>
      <w:r>
        <w:rPr>
          <w:rFonts w:ascii="Times New Roman" w:hAnsi="Times New Roman"/>
          <w:b/>
          <w:i w:val="false"/>
          <w:color w:val="000000"/>
          <w:sz w:val="22"/>
        </w:rPr>
        <w:t xml:space="preserve">Milk sample carrying case. </w:t>
      </w:r>
      <w:r>
        <w:rPr>
          <w:rFonts w:ascii="Times New Roman" w:hAnsi="Times New Roman"/>
          <w:b w:val="false"/>
          <w:i w:val="false"/>
          <w:color w:val="000000"/>
          <w:sz w:val="22"/>
        </w:rPr>
        <w:t>The carrying case shall be constructed to have all of the following characteristics: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Shall be constructed of rigid metal or plastic.</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Shall be effectively insulated and refrigerated to keep the samples at the required temperature.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Shall have a rack or floater designed to hold samples in the upright position.</w:t>
      </w:r>
    </w:p>
    <w:p>
      <w:pPr>
        <w:spacing w:before="0" w:after="0"/>
        <w:ind w:left="120"/>
        <w:jc w:val="both"/>
      </w:pPr>
      <w:r>
        <w:rPr>
          <w:rFonts w:ascii="Times New Roman" w:hAnsi="Times New Roman"/>
          <w:b/>
          <w:i w:val="false"/>
          <w:color w:val="000000"/>
          <w:sz w:val="22"/>
        </w:rPr>
        <w:t>21—68.66</w:t>
      </w:r>
      <w:r>
        <w:rPr>
          <w:rFonts w:ascii="Times New Roman" w:hAnsi="Times New Roman"/>
          <w:b/>
          <w:i w:val="false"/>
          <w:color w:val="000000"/>
          <w:sz w:val="22"/>
        </w:rPr>
        <w:t xml:space="preserve">(192) </w:t>
      </w:r>
      <w:r>
        <w:rPr>
          <w:rFonts w:ascii="Times New Roman" w:hAnsi="Times New Roman"/>
          <w:b/>
          <w:i w:val="false"/>
          <w:color w:val="000000"/>
          <w:sz w:val="22"/>
        </w:rPr>
        <w:t xml:space="preserve">Bulk milk delivery.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68.66(1)</w:t>
      </w:r>
      <w:r>
        <w:rPr>
          <w:rFonts w:ascii="Times New Roman" w:hAnsi="Times New Roman"/>
          <w:b w:val="false"/>
          <w:i w:val="false"/>
          <w:color w:val="000000"/>
          <w:sz w:val="22"/>
        </w:rPr>
        <w:t> </w:t>
      </w:r>
      <w:r>
        <w:rPr>
          <w:rFonts w:ascii="Times New Roman" w:hAnsi="Times New Roman"/>
          <w:b w:val="false"/>
          <w:i w:val="false"/>
          <w:color w:val="000000"/>
          <w:sz w:val="22"/>
        </w:rPr>
        <w:t>If milk is unloaded or transferred at any location other than a licensed facility, the person having custody of the milk shall notify the department of that unloading or transfer before that milk is processed or shipped to any other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68.66(2)</w:t>
      </w:r>
      <w:r>
        <w:rPr>
          <w:rFonts w:ascii="Times New Roman" w:hAnsi="Times New Roman"/>
          <w:b w:val="false"/>
          <w:i w:val="false"/>
          <w:color w:val="000000"/>
          <w:sz w:val="22"/>
        </w:rPr>
        <w:t> </w:t>
      </w:r>
      <w:r>
        <w:rPr>
          <w:rFonts w:ascii="Times New Roman" w:hAnsi="Times New Roman"/>
          <w:b w:val="false"/>
          <w:i w:val="false"/>
          <w:color w:val="000000"/>
          <w:sz w:val="22"/>
        </w:rPr>
        <w:t>Air entering a bulk milk tanker when the tanker is unloading shall be filtered to prevent contamination of the milk when the door to the receiving area is open.</w:t>
      </w:r>
    </w:p>
    <w:p>
      <w:pPr>
        <w:spacing w:before="0" w:after="0"/>
        <w:ind w:left="120"/>
        <w:jc w:val="both"/>
      </w:pPr>
      <w:r>
        <w:rPr>
          <w:rFonts w:ascii="Times New Roman" w:hAnsi="Times New Roman"/>
          <w:b/>
          <w:i w:val="false"/>
          <w:color w:val="000000"/>
          <w:sz w:val="22"/>
        </w:rPr>
        <w:t>21—68.67</w:t>
      </w:r>
      <w:r>
        <w:rPr>
          <w:rFonts w:ascii="Times New Roman" w:hAnsi="Times New Roman"/>
          <w:b/>
          <w:i w:val="false"/>
          <w:color w:val="000000"/>
          <w:sz w:val="22"/>
        </w:rPr>
        <w:t xml:space="preserve">(192) </w:t>
      </w:r>
      <w:r>
        <w:rPr>
          <w:rFonts w:ascii="Times New Roman" w:hAnsi="Times New Roman"/>
          <w:b/>
          <w:i w:val="false"/>
          <w:color w:val="000000"/>
          <w:sz w:val="22"/>
        </w:rPr>
        <w:t xml:space="preserve">False samples or records. </w:t>
      </w:r>
      <w:r>
        <w:rPr>
          <w:rFonts w:ascii="Times New Roman" w:hAnsi="Times New Roman"/>
          <w:b w:val="false"/>
          <w:i w:val="false"/>
          <w:color w:val="000000"/>
          <w:sz w:val="22"/>
        </w:rPr>
        <w:t>The department may take enforcement action against a person doing or conspiring to do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Falsely identify any milk sample.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Submit a false or manipulated milk sample.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Submit a milk sample collected in violation of this chapter.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Misrepresent the amount of milk collected from a dairy farm.</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Misrepresent or falsify any record or report required under this chapter.</w:t>
      </w:r>
    </w:p>
    <w:p>
      <w:pPr>
        <w:spacing w:before="0" w:after="0"/>
        <w:ind w:left="120"/>
        <w:jc w:val="both"/>
      </w:pPr>
      <w:r>
        <w:rPr>
          <w:rFonts w:ascii="Times New Roman" w:hAnsi="Times New Roman"/>
          <w:b/>
          <w:i w:val="false"/>
          <w:color w:val="000000"/>
          <w:sz w:val="22"/>
        </w:rPr>
        <w:t>21—68.68</w:t>
      </w:r>
      <w:r>
        <w:rPr>
          <w:rFonts w:ascii="Times New Roman" w:hAnsi="Times New Roman"/>
          <w:b/>
          <w:i w:val="false"/>
          <w:color w:val="000000"/>
          <w:sz w:val="22"/>
        </w:rPr>
        <w:t xml:space="preserve">(192) </w:t>
      </w:r>
      <w:r>
        <w:rPr>
          <w:rFonts w:ascii="Times New Roman" w:hAnsi="Times New Roman"/>
          <w:b/>
          <w:i w:val="false"/>
          <w:color w:val="000000"/>
          <w:sz w:val="22"/>
        </w:rPr>
        <w:t xml:space="preserve">Violations prompting immediate suspension. </w:t>
      </w:r>
      <w:r>
        <w:rPr>
          <w:rFonts w:ascii="Times New Roman" w:hAnsi="Times New Roman"/>
          <w:b w:val="false"/>
          <w:i w:val="false"/>
          <w:color w:val="000000"/>
          <w:sz w:val="22"/>
        </w:rPr>
        <w:t>A person violating any of the following shall have the person’s milk hauler license suspended for the first full five weekdays following the violation. Administering the violation in this manner will allow a licensed field representative or a person employed by the plant with a milk hauler’s license to ride with a suspended milk hauler and to perform all of the bulk milk pickup procedures which the suspended milk hauler shall not perform while the license is suspended. This rule will also allow a dairy co-op or a proprietary establishment the ability to recover the cost of the employee of the business establishment while the employee is working with the suspended milk hauler.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Not measuring the milk before pumping.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Not collecting a sample from the farm bulk tank.</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Collecting milk from a container other than the farm bulk tank or an approved milk can.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Not collecting a milk sample before pumping or opening the valve to the milk tanker.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Mixing the contents of milk samples with other milk samples.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Collecting a sample before proper agitation.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Not using proper sample collection equipment.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Falsely identifying a milk sample.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Submitting a false or manipulated milk sample or a false sample collection record.</w:t>
      </w:r>
    </w:p>
    <w:p>
      <w:pPr>
        <w:spacing w:before="0" w:after="0"/>
        <w:ind w:left="120"/>
        <w:jc w:val="both"/>
      </w:pPr>
      <w:r>
        <w:rPr>
          <w:rFonts w:ascii="Times New Roman" w:hAnsi="Times New Roman"/>
          <w:b/>
          <w:i w:val="false"/>
          <w:color w:val="000000"/>
          <w:sz w:val="22"/>
        </w:rPr>
        <w:t>21—68.69</w:t>
      </w:r>
      <w:r>
        <w:rPr>
          <w:rFonts w:ascii="Times New Roman" w:hAnsi="Times New Roman"/>
          <w:b/>
          <w:i w:val="false"/>
          <w:color w:val="000000"/>
          <w:sz w:val="22"/>
        </w:rPr>
        <w:t xml:space="preserve">(192) </w:t>
      </w:r>
      <w:r>
        <w:rPr>
          <w:rFonts w:ascii="Times New Roman" w:hAnsi="Times New Roman"/>
          <w:b/>
          <w:i w:val="false"/>
          <w:color w:val="000000"/>
          <w:sz w:val="22"/>
        </w:rPr>
        <w:t xml:space="preserve">Milk grader license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68.69(1)</w:t>
      </w:r>
      <w:r>
        <w:rPr>
          <w:rFonts w:ascii="Times New Roman" w:hAnsi="Times New Roman"/>
          <w:b w:val="false"/>
          <w:i w:val="false"/>
          <w:color w:val="000000"/>
          <w:sz w:val="22"/>
        </w:rPr>
        <w:t> </w:t>
      </w:r>
      <w:r>
        <w:rPr>
          <w:rFonts w:ascii="Times New Roman" w:hAnsi="Times New Roman"/>
          <w:b w:val="false"/>
          <w:i w:val="false"/>
          <w:color w:val="000000"/>
          <w:sz w:val="22"/>
        </w:rPr>
        <w:t>A person shall not be employed as a dairy field person or a milk intake person and shall not collect a raw milk sample from a farm bulk tank or collect a load sample from a bulk milk tanker in Iowa without first being evaluated by a department dairy inspector and making application for a milk grader license. A milk grader license will not be needed by a temporary milk plant intake person that is under the direct supervision of a licensed milk grader.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68.69(2)</w:t>
      </w:r>
      <w:r>
        <w:rPr>
          <w:rFonts w:ascii="Times New Roman" w:hAnsi="Times New Roman"/>
          <w:b w:val="false"/>
          <w:i w:val="false"/>
          <w:color w:val="000000"/>
          <w:sz w:val="22"/>
        </w:rPr>
        <w:t> </w:t>
      </w:r>
      <w:r>
        <w:rPr>
          <w:rFonts w:ascii="Times New Roman" w:hAnsi="Times New Roman"/>
          <w:b w:val="false"/>
          <w:i w:val="false"/>
          <w:color w:val="000000"/>
          <w:sz w:val="22"/>
        </w:rPr>
        <w:t>The department may take an enforcement action against a person engaged in activities of a dairy field person or milk intake person or a person collecting milk samples from a farm bulk tank or from a bulk milk tanker if the department determines that the applicant has engaged in such activities without first obtaining a valid Iowa milk grader license or a valid 45-day interim license or has procured another person to operate without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68.69(3)</w:t>
      </w:r>
      <w:r>
        <w:rPr>
          <w:rFonts w:ascii="Times New Roman" w:hAnsi="Times New Roman"/>
          <w:b w:val="false"/>
          <w:i w:val="false"/>
          <w:color w:val="000000"/>
          <w:sz w:val="22"/>
        </w:rPr>
        <w:t> </w:t>
      </w:r>
      <w:r>
        <w:rPr>
          <w:rFonts w:ascii="Times New Roman" w:hAnsi="Times New Roman"/>
          <w:b w:val="false"/>
          <w:i w:val="false"/>
          <w:color w:val="000000"/>
          <w:sz w:val="22"/>
        </w:rPr>
        <w:t>The cost of a milk grader license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68.69(4)</w:t>
      </w:r>
      <w:r>
        <w:rPr>
          <w:rFonts w:ascii="Times New Roman" w:hAnsi="Times New Roman"/>
          <w:b w:val="false"/>
          <w:i w:val="false"/>
          <w:color w:val="000000"/>
          <w:sz w:val="22"/>
        </w:rPr>
        <w:t> </w:t>
      </w:r>
      <w:r>
        <w:rPr>
          <w:rFonts w:ascii="Times New Roman" w:hAnsi="Times New Roman"/>
          <w:b w:val="false"/>
          <w:i w:val="false"/>
          <w:color w:val="000000"/>
          <w:sz w:val="22"/>
        </w:rPr>
        <w:t>A milk grader license obtained pursuant to this rule expires June 30 biennially and is not transferable between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68.69(5)</w:t>
      </w:r>
      <w:r>
        <w:rPr>
          <w:rFonts w:ascii="Times New Roman" w:hAnsi="Times New Roman"/>
          <w:b w:val="false"/>
          <w:i w:val="false"/>
          <w:color w:val="000000"/>
          <w:sz w:val="22"/>
        </w:rPr>
        <w:t> </w:t>
      </w:r>
      <w:r>
        <w:rPr>
          <w:rFonts w:ascii="Times New Roman" w:hAnsi="Times New Roman"/>
          <w:b w:val="false"/>
          <w:i w:val="false"/>
          <w:color w:val="000000"/>
          <w:sz w:val="22"/>
        </w:rPr>
        <w:t>As a condition of relicensing: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milk grader license renewal applicant for collecting a milk sample from a farm bulk tank shall have had an on-the-farm evaluation of milk collecting and care of milk sample procedures by a department inspector within two years immediately prior to relicensure and shall have attended a milk hauler school within three years immediately prior to relicensure, if a hauler school was made available within that three-year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milk grader license renewal applicant for collecting a milk sample from a bulk milk tanker at a milk plant shall have had an in-the-plant evaluation of milk collecting procedures by a department inspector within the last two years prior to relicensure.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milk grader has had an evaluation within the last two years and, if required, has attended a milk hauler training school within the last three years, a milk grader renewal application and a return envelope will be mailed biennially in April to the milk grader by the dairy products control bureau office in Des Moines.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3232C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21—68.70</w:t>
      </w:r>
      <w:r>
        <w:rPr>
          <w:rFonts w:ascii="Times New Roman" w:hAnsi="Times New Roman"/>
          <w:b/>
          <w:i w:val="false"/>
          <w:color w:val="000000"/>
          <w:sz w:val="22"/>
        </w:rPr>
        <w:t xml:space="preserve">(192) </w:t>
      </w:r>
      <w:r>
        <w:rPr>
          <w:rFonts w:ascii="Times New Roman" w:hAnsi="Times New Roman"/>
          <w:b/>
          <w:i w:val="false"/>
          <w:color w:val="000000"/>
          <w:sz w:val="22"/>
        </w:rPr>
        <w:t xml:space="preserve">New milk grader license applicant.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68.70(1)</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8/19/15</w:t>
      </w:r>
      <w:r>
        <w:rPr>
          <w:rFonts w:ascii="Times New Roman" w:hAnsi="Times New Roman"/>
          <w:b w:val="false"/>
          <w:i w:val="false"/>
          <w:color w:val="000000"/>
          <w:sz w:val="22"/>
        </w:rPr>
        <w:t>, effective 9/23/15.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68.70(2)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a milk grader license to collect a milk sample from a farm bulk tank shall follow the procedures outlined in subrules </w:t>
      </w:r>
      <w:hyperlink r:id="rId42">
        <w:r>
          <w:rPr>
            <w:rStyle w:val="Hyperlink"/>
            <w:rFonts w:ascii="Times New Roman" w:hAnsi="Times New Roman"/>
            <w:b w:val="false"/>
            <w:i w:val="false"/>
            <w:color w:val="000000"/>
            <w:sz w:val="22"/>
          </w:rPr>
          <w:t>68.49(2)</w:t>
        </w:r>
      </w:hyperlink>
      <w:r>
        <w:rPr>
          <w:rFonts w:ascii="Times New Roman" w:hAnsi="Times New Roman"/>
          <w:b w:val="false"/>
          <w:i w:val="false"/>
          <w:color w:val="000000"/>
          <w:sz w:val="22"/>
        </w:rPr>
        <w:t xml:space="preserve"> to </w:t>
      </w:r>
      <w:hyperlink r:id="rId43">
        <w:r>
          <w:rPr>
            <w:rStyle w:val="Hyperlink"/>
            <w:rFonts w:ascii="Times New Roman" w:hAnsi="Times New Roman"/>
            <w:b w:val="false"/>
            <w:i w:val="false"/>
            <w:color w:val="000000"/>
            <w:sz w:val="22"/>
          </w:rPr>
          <w:t>68.49(4)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68.70(3)</w:t>
      </w:r>
      <w:r>
        <w:rPr>
          <w:rFonts w:ascii="Times New Roman" w:hAnsi="Times New Roman"/>
          <w:b w:val="false"/>
          <w:i w:val="false"/>
          <w:color w:val="000000"/>
          <w:sz w:val="22"/>
        </w:rPr>
        <w:t> </w:t>
      </w:r>
      <w:r>
        <w:rPr>
          <w:rFonts w:ascii="Times New Roman" w:hAnsi="Times New Roman"/>
          <w:b w:val="false"/>
          <w:i w:val="false"/>
          <w:color w:val="000000"/>
          <w:sz w:val="22"/>
        </w:rPr>
        <w:t>An applicant for a milk grader license to collect a milk sample from a bulk milk tanker at a milk plant shall contact the dairy products control bureau office in Des Moines, telephone (515)281-3545, and request a sampling procedure review by a department inspector and a milk grader application.</w:t>
      </w:r>
    </w:p>
    <w:p>
      <w:pPr>
        <w:spacing w:before="0" w:after="0"/>
        <w:ind w:left="120"/>
        <w:jc w:val="both"/>
      </w:pPr>
      <w:r>
        <w:rPr>
          <w:rFonts w:ascii="Times New Roman" w:hAnsi="Times New Roman"/>
          <w:b w:val="false"/>
          <w:i w:val="false"/>
          <w:color w:val="000000"/>
          <w:sz w:val="22"/>
        </w:rPr>
        <w:t>The inspector will fill out “Inspection Form Short Form 009-0293/TS” for verification of the sampling procedure review and give a signed copy to the applicant. The applicant shall mail the signed copy, the completed application and the $10 license fee to the dairy products control bureau office for a “Restricted Milk Grader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2104C</w:t>
      </w:r>
      <w:r>
        <w:rPr>
          <w:rFonts w:ascii="Times New Roman" w:hAnsi="Times New Roman"/>
          <w:b w:val="false"/>
          <w:i w:val="false"/>
          <w:color w:val="000000"/>
          <w:sz w:val="16"/>
        </w:rPr>
        <w:t>, IAB 8/19/15, effective 9/23/15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21—68.71</w:t>
      </w:r>
      <w:r>
        <w:rPr>
          <w:rFonts w:ascii="Times New Roman" w:hAnsi="Times New Roman"/>
          <w:b/>
          <w:i w:val="false"/>
          <w:color w:val="000000"/>
          <w:sz w:val="22"/>
        </w:rPr>
        <w:t xml:space="preserve">(192,194) </w:t>
      </w:r>
      <w:r>
        <w:rPr>
          <w:rFonts w:ascii="Times New Roman" w:hAnsi="Times New Roman"/>
          <w:b/>
          <w:i w:val="false"/>
          <w:color w:val="000000"/>
          <w:sz w:val="22"/>
        </w:rPr>
        <w:t xml:space="preserve">Can milk truck body.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68.71(1)</w:t>
      </w:r>
      <w:r>
        <w:rPr>
          <w:rFonts w:ascii="Times New Roman" w:hAnsi="Times New Roman"/>
          <w:b w:val="false"/>
          <w:i w:val="false"/>
          <w:color w:val="000000"/>
          <w:sz w:val="22"/>
        </w:rPr>
        <w:t> </w:t>
      </w:r>
      <w:r>
        <w:rPr>
          <w:rFonts w:ascii="Times New Roman" w:hAnsi="Times New Roman"/>
          <w:b w:val="false"/>
          <w:i w:val="false"/>
          <w:color w:val="000000"/>
          <w:sz w:val="22"/>
        </w:rPr>
        <w:t>A can milk truck body used for the purpose of picking up milk in milk cans from dairy farms for delivery to a milk plant shall not operate in the state of Iowa without first being issued a valid license from the department. This rule is intended to include can milk truck bodies that are commercially licensed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68.71(2)</w:t>
      </w:r>
      <w:r>
        <w:rPr>
          <w:rFonts w:ascii="Times New Roman" w:hAnsi="Times New Roman"/>
          <w:b w:val="false"/>
          <w:i w:val="false"/>
          <w:color w:val="000000"/>
          <w:sz w:val="22"/>
        </w:rPr>
        <w:t> </w:t>
      </w:r>
      <w:r>
        <w:rPr>
          <w:rFonts w:ascii="Times New Roman" w:hAnsi="Times New Roman"/>
          <w:b w:val="false"/>
          <w:i w:val="false"/>
          <w:color w:val="000000"/>
          <w:sz w:val="22"/>
        </w:rPr>
        <w:t>The can milk truck body vehicle license applicant shall include a description of the body, the make, model, year and color of the truck, a description of the can milk truck body, including the make, serial number, can capacity and the address at which the can milk truck body is customarily kept when not being used. The applicant shall also furnish any other information which the department reasonably requires for identification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68.71(3)</w:t>
      </w:r>
      <w:r>
        <w:rPr>
          <w:rFonts w:ascii="Times New Roman" w:hAnsi="Times New Roman"/>
          <w:b w:val="false"/>
          <w:i w:val="false"/>
          <w:color w:val="000000"/>
          <w:sz w:val="22"/>
        </w:rPr>
        <w:t> </w:t>
      </w:r>
      <w:r>
        <w:rPr>
          <w:rFonts w:ascii="Times New Roman" w:hAnsi="Times New Roman"/>
          <w:b w:val="false"/>
          <w:i w:val="false"/>
          <w:color w:val="000000"/>
          <w:sz w:val="22"/>
        </w:rPr>
        <w:t>A license pursuant to this rule expires June 30 biennially and is not transferable between truck bodies.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68.71(4)</w:t>
      </w:r>
      <w:r>
        <w:rPr>
          <w:rFonts w:ascii="Times New Roman" w:hAnsi="Times New Roman"/>
          <w:b w:val="false"/>
          <w:i w:val="false"/>
          <w:color w:val="000000"/>
          <w:sz w:val="22"/>
        </w:rPr>
        <w:t> </w:t>
      </w:r>
      <w:r>
        <w:rPr>
          <w:rFonts w:ascii="Times New Roman" w:hAnsi="Times New Roman"/>
          <w:b w:val="false"/>
          <w:i w:val="false"/>
          <w:color w:val="000000"/>
          <w:sz w:val="22"/>
        </w:rPr>
        <w:t>The department may take enforcement action against a person operating a can milk truck body if the department determines that the person has operated without a license or a person has procured another person to operate without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68.71(5)</w:t>
      </w:r>
      <w:r>
        <w:rPr>
          <w:rFonts w:ascii="Times New Roman" w:hAnsi="Times New Roman"/>
          <w:b w:val="false"/>
          <w:i w:val="false"/>
          <w:color w:val="000000"/>
          <w:sz w:val="22"/>
        </w:rPr>
        <w:t> </w:t>
      </w:r>
      <w:r>
        <w:rPr>
          <w:rFonts w:ascii="Times New Roman" w:hAnsi="Times New Roman"/>
          <w:b w:val="false"/>
          <w:i w:val="false"/>
          <w:color w:val="000000"/>
          <w:sz w:val="22"/>
        </w:rPr>
        <w:t>The cost of the can milk truck body license is $50.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68.71(6)</w:t>
      </w:r>
      <w:r>
        <w:rPr>
          <w:rFonts w:ascii="Times New Roman" w:hAnsi="Times New Roman"/>
          <w:b w:val="false"/>
          <w:i w:val="false"/>
          <w:color w:val="000000"/>
          <w:sz w:val="22"/>
        </w:rPr>
        <w:t> </w:t>
      </w:r>
      <w:r>
        <w:rPr>
          <w:rFonts w:ascii="Times New Roman" w:hAnsi="Times New Roman"/>
          <w:b w:val="false"/>
          <w:i w:val="false"/>
          <w:color w:val="000000"/>
          <w:sz w:val="22"/>
        </w:rPr>
        <w:t>The applicant shall have received an annual inspection by a department inspector and shall make the vehicle available for inspection prior to receiving the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3232C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44">
        <w:r>
          <w:rPr>
            <w:rStyle w:val="Hyperlink"/>
            <w:rFonts w:ascii="Times New Roman" w:hAnsi="Times New Roman"/>
            <w:b w:val="false"/>
            <w:i w:val="false"/>
            <w:color w:val="000000"/>
            <w:sz w:val="22"/>
          </w:rPr>
          <w:t>192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November 28, 1962; amended March 11, 1964, April 22, 1968]</w:t>
      </w:r>
    </w:p>
    <w:p>
      <w:pPr>
        <w:spacing w:before="0" w:after="0"/>
        <w:ind w:left="120"/>
        <w:jc w:val="center"/>
      </w:pPr>
      <w:r>
        <w:rPr>
          <w:rFonts w:ascii="Times New Roman" w:hAnsi="Times New Roman"/>
          <w:b w:val="false"/>
          <w:i w:val="false"/>
          <w:color w:val="000000"/>
          <w:sz w:val="21"/>
        </w:rPr>
        <w:t>[Filed without Notice 1/7/77—published 1/26/77, effective 3/2/77]</w:t>
      </w:r>
    </w:p>
    <w:p>
      <w:pPr>
        <w:spacing w:before="0" w:after="0"/>
        <w:ind w:left="120"/>
        <w:jc w:val="center"/>
      </w:pPr>
      <w:r>
        <w:rPr>
          <w:rFonts w:ascii="Times New Roman" w:hAnsi="Times New Roman"/>
          <w:b w:val="false"/>
          <w:i w:val="false"/>
          <w:color w:val="000000"/>
          <w:sz w:val="21"/>
        </w:rPr>
        <w:t>[Filed without Notice 2/17/77—published 3/9/77, effective 4/13/77]</w:t>
      </w:r>
    </w:p>
    <w:p>
      <w:pPr>
        <w:spacing w:before="0" w:after="0"/>
        <w:ind w:left="120"/>
        <w:jc w:val="center"/>
      </w:pPr>
      <w:r>
        <w:rPr>
          <w:rFonts w:ascii="Times New Roman" w:hAnsi="Times New Roman"/>
          <w:b w:val="false"/>
          <w:i w:val="false"/>
          <w:color w:val="000000"/>
          <w:sz w:val="21"/>
        </w:rPr>
        <w:t>[Filed 7/29/77, Notice 2/23/77—published 8/24/77, effective 9/28/77]</w:t>
      </w:r>
    </w:p>
    <w:p>
      <w:pPr>
        <w:spacing w:before="0" w:after="0"/>
        <w:ind w:left="120"/>
        <w:jc w:val="center"/>
      </w:pPr>
      <w:r>
        <w:rPr>
          <w:rFonts w:ascii="Times New Roman" w:hAnsi="Times New Roman"/>
          <w:b w:val="false"/>
          <w:i w:val="false"/>
          <w:color w:val="000000"/>
          <w:sz w:val="21"/>
        </w:rPr>
        <w:t>[Filed 6/18/82, Notice 3/3/82—published 7/7/82, effective 8/11/82]</w:t>
      </w:r>
    </w:p>
    <w:p>
      <w:pPr>
        <w:spacing w:before="0" w:after="0"/>
        <w:ind w:left="120"/>
        <w:jc w:val="center"/>
      </w:pPr>
      <w:r>
        <w:rPr>
          <w:rFonts w:ascii="Times New Roman" w:hAnsi="Times New Roman"/>
          <w:b w:val="false"/>
          <w:i w:val="false"/>
          <w:color w:val="000000"/>
          <w:sz w:val="21"/>
        </w:rPr>
        <w:t>[Filed 1/13/84, Notice 12/7/83—published 2/1/84, effective 3/7/84]</w:t>
      </w:r>
    </w:p>
    <w:p>
      <w:pPr>
        <w:spacing w:before="0" w:after="0"/>
        <w:ind w:left="120"/>
        <w:jc w:val="center"/>
      </w:pPr>
      <w:r>
        <w:rPr>
          <w:rFonts w:ascii="Times New Roman" w:hAnsi="Times New Roman"/>
          <w:b w:val="false"/>
          <w:i w:val="false"/>
          <w:color w:val="000000"/>
          <w:sz w:val="21"/>
        </w:rPr>
        <w:t>[Filed 3/21/86, Notice 2/12/86—published 4/9/86, effective 7/1/86]</w:t>
      </w:r>
    </w:p>
    <w:p>
      <w:pPr>
        <w:spacing w:before="0" w:after="0"/>
        <w:ind w:left="120"/>
        <w:jc w:val="center"/>
      </w:pPr>
      <w:r>
        <w:rPr>
          <w:rFonts w:ascii="Times New Roman" w:hAnsi="Times New Roman"/>
          <w:b w:val="false"/>
          <w:i w:val="false"/>
          <w:color w:val="000000"/>
          <w:sz w:val="21"/>
        </w:rPr>
        <w:t>[Filed 2/18/88, Notice 1/13/88—published 3/9/88, effective 4/13/88]</w:t>
      </w:r>
    </w:p>
    <w:p>
      <w:pPr>
        <w:spacing w:before="0" w:after="0"/>
        <w:ind w:left="120"/>
        <w:jc w:val="center"/>
      </w:pPr>
      <w:r>
        <w:rPr>
          <w:rFonts w:ascii="Times New Roman" w:hAnsi="Times New Roman"/>
          <w:b w:val="false"/>
          <w:i w:val="false"/>
          <w:color w:val="000000"/>
          <w:sz w:val="21"/>
        </w:rPr>
        <w:t>[Filed emergency 7/8/88 after Notice 6/1/88—published 7/27/88, effective 7/8/88]</w:t>
      </w:r>
    </w:p>
    <w:p>
      <w:pPr>
        <w:spacing w:before="0" w:after="0"/>
        <w:ind w:left="120"/>
        <w:jc w:val="center"/>
      </w:pPr>
      <w:r>
        <w:rPr>
          <w:rFonts w:ascii="Times New Roman" w:hAnsi="Times New Roman"/>
          <w:b w:val="false"/>
          <w:i w:val="false"/>
          <w:color w:val="000000"/>
          <w:sz w:val="21"/>
        </w:rPr>
        <w:t>[Filed 10/30/90, Notice 7/11/90—published 11/28/90, effective 1/2/91]</w:t>
      </w:r>
    </w:p>
    <w:p>
      <w:pPr>
        <w:spacing w:before="0" w:after="0"/>
        <w:ind w:left="120"/>
        <w:jc w:val="center"/>
      </w:pPr>
      <w:r>
        <w:rPr>
          <w:rFonts w:ascii="Times New Roman" w:hAnsi="Times New Roman"/>
          <w:b w:val="false"/>
          <w:i w:val="false"/>
          <w:color w:val="000000"/>
          <w:sz w:val="21"/>
        </w:rPr>
        <w:t>[Filed 2/7/92, Notice 11/27/91—published 3/4/92, effective 4/8/92]</w:t>
      </w:r>
    </w:p>
    <w:p>
      <w:pPr>
        <w:spacing w:before="0" w:after="0"/>
        <w:ind w:left="120"/>
        <w:jc w:val="center"/>
      </w:pPr>
      <w:r>
        <w:rPr>
          <w:rFonts w:ascii="Times New Roman" w:hAnsi="Times New Roman"/>
          <w:b w:val="false"/>
          <w:i w:val="false"/>
          <w:color w:val="000000"/>
          <w:sz w:val="21"/>
        </w:rPr>
        <w:t>[Filed emergency 11/23/93 after Notice 8/18/93—published 12/22/93, effective 12/15/93]</w:t>
      </w:r>
    </w:p>
    <w:p>
      <w:pPr>
        <w:spacing w:before="0" w:after="0"/>
        <w:ind w:left="120"/>
        <w:jc w:val="center"/>
      </w:pPr>
      <w:r>
        <w:rPr>
          <w:rFonts w:ascii="Times New Roman" w:hAnsi="Times New Roman"/>
          <w:b w:val="false"/>
          <w:i w:val="false"/>
          <w:color w:val="000000"/>
          <w:sz w:val="21"/>
        </w:rPr>
        <w:t>[Filed emergency 8/29/94 after Notice 7/20/94—published 9/14/94, effective 8/29/94]</w:t>
      </w:r>
    </w:p>
    <w:p>
      <w:pPr>
        <w:spacing w:before="0" w:after="0"/>
        <w:ind w:left="120"/>
        <w:jc w:val="center"/>
      </w:pPr>
      <w:r>
        <w:rPr>
          <w:rFonts w:ascii="Times New Roman" w:hAnsi="Times New Roman"/>
          <w:b w:val="false"/>
          <w:i w:val="false"/>
          <w:color w:val="000000"/>
          <w:sz w:val="21"/>
        </w:rPr>
        <w:t>[Filed 8/29/94, Notice 5/25/94—published 9/14/94, effective 10/19/94]</w:t>
      </w:r>
    </w:p>
    <w:p>
      <w:pPr>
        <w:spacing w:before="0" w:after="0"/>
        <w:ind w:left="120"/>
        <w:jc w:val="center"/>
      </w:pPr>
      <w:r>
        <w:rPr>
          <w:rFonts w:ascii="Times New Roman" w:hAnsi="Times New Roman"/>
          <w:b w:val="false"/>
          <w:i w:val="false"/>
          <w:color w:val="000000"/>
          <w:sz w:val="21"/>
        </w:rPr>
        <w:t>[Filed 6/2/95, Notice 2/15/95—published 6/21/95, effective 7/26/95]</w:t>
      </w:r>
    </w:p>
    <w:p>
      <w:pPr>
        <w:spacing w:before="0" w:after="0"/>
        <w:ind w:left="120"/>
        <w:jc w:val="center"/>
      </w:pPr>
      <w:r>
        <w:rPr>
          <w:rFonts w:ascii="Times New Roman" w:hAnsi="Times New Roman"/>
          <w:b w:val="false"/>
          <w:i w:val="false"/>
          <w:color w:val="000000"/>
          <w:sz w:val="21"/>
        </w:rPr>
        <w:t>[Filed 1/12/96, Notice 11/22/95—published 1/31/96, effective 3/6/96]</w:t>
      </w:r>
    </w:p>
    <w:p>
      <w:pPr>
        <w:spacing w:before="0" w:after="0"/>
        <w:ind w:left="120"/>
        <w:jc w:val="center"/>
      </w:pPr>
      <w:r>
        <w:rPr>
          <w:rFonts w:ascii="Times New Roman" w:hAnsi="Times New Roman"/>
          <w:b w:val="false"/>
          <w:i w:val="false"/>
          <w:color w:val="000000"/>
          <w:sz w:val="21"/>
        </w:rPr>
        <w:t>[Filed 5/2/96, Notice 3/27/96—published 5/22/96, effective 6/26/96]</w:t>
      </w:r>
    </w:p>
    <w:p>
      <w:pPr>
        <w:spacing w:before="0" w:after="0"/>
        <w:ind w:left="120"/>
        <w:jc w:val="center"/>
      </w:pPr>
      <w:r>
        <w:rPr>
          <w:rFonts w:ascii="Times New Roman" w:hAnsi="Times New Roman"/>
          <w:b w:val="false"/>
          <w:i w:val="false"/>
          <w:color w:val="000000"/>
          <w:sz w:val="21"/>
        </w:rPr>
        <w:t>[Filed 12/13/96, Notice 10/23/96—published 1/1/97, effective 2/5/97]</w:t>
      </w:r>
    </w:p>
    <w:p>
      <w:pPr>
        <w:spacing w:before="0" w:after="0"/>
        <w:ind w:left="120"/>
        <w:jc w:val="center"/>
      </w:pPr>
      <w:r>
        <w:rPr>
          <w:rFonts w:ascii="Times New Roman" w:hAnsi="Times New Roman"/>
          <w:b w:val="false"/>
          <w:i w:val="false"/>
          <w:color w:val="000000"/>
          <w:sz w:val="21"/>
        </w:rPr>
        <w:t>[Filed 1/9/98, Notice 12/3/97—published 1/28/98, effective 3/4/98]</w:t>
      </w:r>
    </w:p>
    <w:p>
      <w:pPr>
        <w:spacing w:before="0" w:after="0"/>
        <w:ind w:left="120"/>
        <w:jc w:val="center"/>
      </w:pPr>
      <w:r>
        <w:rPr>
          <w:rFonts w:ascii="Times New Roman" w:hAnsi="Times New Roman"/>
          <w:b w:val="false"/>
          <w:i w:val="false"/>
          <w:color w:val="000000"/>
          <w:sz w:val="21"/>
        </w:rPr>
        <w:t>[Filed 10/15/99, Notice 7/14/99—published 11/3/99, effective 12/8/99]</w:t>
      </w:r>
    </w:p>
    <w:p>
      <w:pPr>
        <w:spacing w:before="0" w:after="0"/>
        <w:ind w:left="120"/>
        <w:jc w:val="center"/>
      </w:pPr>
      <w:r>
        <w:rPr>
          <w:rFonts w:ascii="Times New Roman" w:hAnsi="Times New Roman"/>
          <w:b w:val="false"/>
          <w:i w:val="false"/>
          <w:color w:val="000000"/>
          <w:sz w:val="21"/>
        </w:rPr>
        <w:t>[Filed 1/5/01, Notice 9/20/00—published 1/24/01, effective 2/28/01]</w:t>
      </w:r>
    </w:p>
    <w:p>
      <w:pPr>
        <w:spacing w:before="0" w:after="0"/>
        <w:ind w:left="120"/>
        <w:jc w:val="center"/>
      </w:pPr>
      <w:r>
        <w:rPr>
          <w:rFonts w:ascii="Times New Roman" w:hAnsi="Times New Roman"/>
          <w:b w:val="false"/>
          <w:i w:val="false"/>
          <w:color w:val="000000"/>
          <w:sz w:val="21"/>
        </w:rPr>
        <w:t>[Filed 5/5/02, Notice 2/6/02—published 5/29/02, effective 7/3/02]</w:t>
      </w:r>
    </w:p>
    <w:p>
      <w:pPr>
        <w:spacing w:before="0" w:after="0"/>
        <w:ind w:left="120"/>
        <w:jc w:val="center"/>
      </w:pPr>
      <w:r>
        <w:rPr>
          <w:rFonts w:ascii="Times New Roman" w:hAnsi="Times New Roman"/>
          <w:b w:val="false"/>
          <w:i w:val="false"/>
          <w:color w:val="000000"/>
          <w:sz w:val="21"/>
        </w:rPr>
        <w:t>[Filed 8/11/04, Notice 7/7/04—published 9/1/04, effective 10/6/04]</w:t>
      </w:r>
    </w:p>
    <w:p>
      <w:pPr>
        <w:spacing w:before="0" w:after="0"/>
        <w:ind w:left="120"/>
        <w:jc w:val="center"/>
      </w:pPr>
      <w:r>
        <w:rPr>
          <w:rFonts w:ascii="Times New Roman" w:hAnsi="Times New Roman"/>
          <w:b w:val="false"/>
          <w:i w:val="false"/>
          <w:color w:val="000000"/>
          <w:sz w:val="21"/>
        </w:rPr>
        <w:t>[Filed ARC 8699B</w:t>
      </w:r>
      <w:r>
        <w:rPr>
          <w:rFonts w:ascii="Times New Roman" w:hAnsi="Times New Roman"/>
          <w:b w:val="false"/>
          <w:i w:val="false"/>
          <w:color w:val="000000"/>
          <w:sz w:val="21"/>
        </w:rPr>
        <w:t xml:space="preserve"> (Notice ARC 8432B, IAB 12/30/09)</w:t>
      </w:r>
      <w:r>
        <w:rPr>
          <w:rFonts w:ascii="Times New Roman" w:hAnsi="Times New Roman"/>
          <w:b w:val="false"/>
          <w:i w:val="false"/>
          <w:color w:val="000000"/>
          <w:sz w:val="21"/>
        </w:rPr>
        <w:t>, IAB 4/21/10, effective 5/26/10]</w:t>
      </w:r>
    </w:p>
    <w:p>
      <w:pPr>
        <w:spacing w:before="0" w:after="0"/>
        <w:ind w:left="120"/>
        <w:jc w:val="center"/>
      </w:pPr>
      <w:r>
        <w:rPr>
          <w:rFonts w:ascii="Times New Roman" w:hAnsi="Times New Roman"/>
          <w:b w:val="false"/>
          <w:i w:val="false"/>
          <w:color w:val="000000"/>
          <w:sz w:val="21"/>
        </w:rPr>
        <w:t>[Filed ARC 2104C</w:t>
      </w:r>
      <w:r>
        <w:rPr>
          <w:rFonts w:ascii="Times New Roman" w:hAnsi="Times New Roman"/>
          <w:b w:val="false"/>
          <w:i w:val="false"/>
          <w:color w:val="000000"/>
          <w:sz w:val="21"/>
        </w:rPr>
        <w:t xml:space="preserve"> (Notice ARC 2034C, IAB 6/10/15)</w:t>
      </w:r>
      <w:r>
        <w:rPr>
          <w:rFonts w:ascii="Times New Roman" w:hAnsi="Times New Roman"/>
          <w:b w:val="false"/>
          <w:i w:val="false"/>
          <w:color w:val="000000"/>
          <w:sz w:val="21"/>
        </w:rPr>
        <w:t>, IAB 8/19/15, effective 9/23/15]</w:t>
      </w:r>
    </w:p>
    <w:p>
      <w:pPr>
        <w:spacing w:before="0" w:after="0"/>
        <w:ind w:left="120"/>
        <w:jc w:val="center"/>
      </w:pPr>
      <w:r>
        <w:rPr>
          <w:rFonts w:ascii="Times New Roman" w:hAnsi="Times New Roman"/>
          <w:b w:val="false"/>
          <w:i w:val="false"/>
          <w:color w:val="000000"/>
          <w:sz w:val="21"/>
        </w:rPr>
        <w:t>[Filed ARC 2978C</w:t>
      </w:r>
      <w:r>
        <w:rPr>
          <w:rFonts w:ascii="Times New Roman" w:hAnsi="Times New Roman"/>
          <w:b w:val="false"/>
          <w:i w:val="false"/>
          <w:color w:val="000000"/>
          <w:sz w:val="21"/>
        </w:rPr>
        <w:t xml:space="preserve"> (Notice ARC 2894C, IAB 1/18/17)</w:t>
      </w:r>
      <w:r>
        <w:rPr>
          <w:rFonts w:ascii="Times New Roman" w:hAnsi="Times New Roman"/>
          <w:b w:val="false"/>
          <w:i w:val="false"/>
          <w:color w:val="000000"/>
          <w:sz w:val="21"/>
        </w:rPr>
        <w:t>, IAB 3/15/17, effective 4/19/17]</w:t>
      </w:r>
    </w:p>
    <w:p>
      <w:pPr>
        <w:spacing w:before="0" w:after="0"/>
        <w:ind w:left="120"/>
        <w:jc w:val="center"/>
      </w:pPr>
      <w:r>
        <w:rPr>
          <w:rFonts w:ascii="Times New Roman" w:hAnsi="Times New Roman"/>
          <w:b w:val="false"/>
          <w:i w:val="false"/>
          <w:color w:val="000000"/>
          <w:sz w:val="21"/>
        </w:rPr>
        <w:t>[Filed ARC 3232C</w:t>
      </w:r>
      <w:r>
        <w:rPr>
          <w:rFonts w:ascii="Times New Roman" w:hAnsi="Times New Roman"/>
          <w:b w:val="false"/>
          <w:i w:val="false"/>
          <w:color w:val="000000"/>
          <w:sz w:val="21"/>
        </w:rPr>
        <w:t xml:space="preserve"> (Notice ARC 3091C, IAB 6/7/17)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[Filed ARC 4946C</w:t>
      </w:r>
      <w:r>
        <w:rPr>
          <w:rFonts w:ascii="Times New Roman" w:hAnsi="Times New Roman"/>
          <w:b w:val="false"/>
          <w:i w:val="false"/>
          <w:color w:val="000000"/>
          <w:sz w:val="21"/>
        </w:rPr>
        <w:t xml:space="preserve"> (Notice ARC 4838C, IAB 1/1/20)</w:t>
      </w:r>
      <w:r>
        <w:rPr>
          <w:rFonts w:ascii="Times New Roman" w:hAnsi="Times New Roman"/>
          <w:b w:val="false"/>
          <w:i w:val="false"/>
          <w:color w:val="000000"/>
          <w:sz w:val="21"/>
        </w:rPr>
        <w:t>, IAB 2/26/20, effective 4/1/20]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92.pdf" Type="http://schemas.openxmlformats.org/officeDocument/2006/relationships/hyperlink" Id="rId5"/>
    <Relationship TargetMode="External" Target="https://www.legis.iowa.gov/docs/ico/chapter/194.pdf" Type="http://schemas.openxmlformats.org/officeDocument/2006/relationships/hyperlink" Id="rId6"/>
    <Relationship TargetMode="External" Target="https://www.legis.iowa.gov/docs/ico/chapter/194.4.pdf" Type="http://schemas.openxmlformats.org/officeDocument/2006/relationships/hyperlink" Id="rId7"/>
    <Relationship TargetMode="External" Target="https://www.legis.iowa.gov/docs/ico/chapter/194.5.pdf" Type="http://schemas.openxmlformats.org/officeDocument/2006/relationships/hyperlink" Id="rId8"/>
    <Relationship TargetMode="External" Target="https://www.legis.iowa.gov/docs/ico/chapter/194.6.pdf" Type="http://schemas.openxmlformats.org/officeDocument/2006/relationships/hyperlink" Id="rId9"/>
    <Relationship TargetMode="External" Target="https://www.legis.iowa.gov/docs/ico/chapter/192.pdf" Type="http://schemas.openxmlformats.org/officeDocument/2006/relationships/hyperlink" Id="rId10"/>
    <Relationship TargetMode="External" Target="https://www.legis.iowa.gov/docs/ico/chapter/194.pdf" Type="http://schemas.openxmlformats.org/officeDocument/2006/relationships/hyperlink" Id="rId11"/>
    <Relationship TargetMode="External" Target="https://www.legis.iowa.gov/docs/ico/chapter/192.111.pdf" Type="http://schemas.openxmlformats.org/officeDocument/2006/relationships/hyperlink" Id="rId12"/>
    <Relationship TargetMode="External" Target="https://www.legis.iowa.gov/docs/ico/chapter/194.13.pdf" Type="http://schemas.openxmlformats.org/officeDocument/2006/relationships/hyperlink" Id="rId13"/>
    <Relationship TargetMode="External" Target="https://www.legis.iowa.gov/docs/iac/rule/21.68.1.pdf" Type="http://schemas.openxmlformats.org/officeDocument/2006/relationships/hyperlink" Id="rId14"/>
    <Relationship TargetMode="External" Target="https://www.legis.iowa.gov/docs/iac/rule/21.68.22.pdf" Type="http://schemas.openxmlformats.org/officeDocument/2006/relationships/hyperlink" Id="rId15"/>
    <Relationship TargetMode="External" Target="https://www.legis.iowa.gov/docs/ico/chapter/192.pdf" Type="http://schemas.openxmlformats.org/officeDocument/2006/relationships/hyperlink" Id="rId16"/>
    <Relationship TargetMode="External" Target="https://www.legis.iowa.gov/docs/ico/chapter/192.pdf" Type="http://schemas.openxmlformats.org/officeDocument/2006/relationships/hyperlink" Id="rId17"/>
    <Relationship TargetMode="External" Target="https://www.legis.iowa.gov/docs/ico/chapter/192.pdf" Type="http://schemas.openxmlformats.org/officeDocument/2006/relationships/hyperlink" Id="rId18"/>
    <Relationship TargetMode="External" Target="https://www.legis.iowa.gov/docs/ico/chapter/192.pdf" Type="http://schemas.openxmlformats.org/officeDocument/2006/relationships/hyperlink" Id="rId19"/>
    <Relationship TargetMode="External" Target="https://www.legis.iowa.gov/docs/ico/chapter/194.pdf" Type="http://schemas.openxmlformats.org/officeDocument/2006/relationships/hyperlink" Id="rId20"/>
    <Relationship TargetMode="External" Target="https://www.legis.iowa.gov/docs/ico/chapter/194.2.pdf" Type="http://schemas.openxmlformats.org/officeDocument/2006/relationships/hyperlink" Id="rId21"/>
    <Relationship TargetMode="External" Target="https://www.legis.iowa.gov/docs/ico/chapter/194.12.pdf" Type="http://schemas.openxmlformats.org/officeDocument/2006/relationships/hyperlink" Id="rId22"/>
    <Relationship TargetMode="External" Target="https://www.legis.iowa.gov/docs/ico/chapter/194.15.pdf" Type="http://schemas.openxmlformats.org/officeDocument/2006/relationships/hyperlink" Id="rId23"/>
    <Relationship TargetMode="External" Target="https://www.legis.iowa.gov/docs/ico/chapter/194.pdf" Type="http://schemas.openxmlformats.org/officeDocument/2006/relationships/hyperlink" Id="rId24"/>
    <Relationship TargetMode="External" Target="https://www.legis.iowa.gov/docs/ico/chapter/194.2.pdf" Type="http://schemas.openxmlformats.org/officeDocument/2006/relationships/hyperlink" Id="rId25"/>
    <Relationship TargetMode="External" Target="https://www.legis.iowa.gov/docs/ico/chapter/194.2.pdf" Type="http://schemas.openxmlformats.org/officeDocument/2006/relationships/hyperlink" Id="rId26"/>
    <Relationship TargetMode="External" Target="https://www.legis.iowa.gov/docs/ico/chapter/194.4.pdf" Type="http://schemas.openxmlformats.org/officeDocument/2006/relationships/hyperlink" Id="rId27"/>
    <Relationship TargetMode="External" Target="https://www.legis.iowa.gov/docs/ico/chapter/194.9.pdf" Type="http://schemas.openxmlformats.org/officeDocument/2006/relationships/hyperlink" Id="rId28"/>
    <Relationship TargetMode="External" Target="https://www.legis.iowa.gov/docs/ico/chapter/194.20.pdf" Type="http://schemas.openxmlformats.org/officeDocument/2006/relationships/hyperlink" Id="rId29"/>
    <Relationship TargetMode="External" Target="https://www.legis.iowa.gov/docs/ico/chapter/192.pdf" Type="http://schemas.openxmlformats.org/officeDocument/2006/relationships/hyperlink" Id="rId30"/>
    <Relationship TargetMode="External" Target="https://www.legis.iowa.gov/docs/ico/chapter/192.pdf" Type="http://schemas.openxmlformats.org/officeDocument/2006/relationships/hyperlink" Id="rId31"/>
    <Relationship TargetMode="External" Target="https://www.legis.iowa.gov/docs/ico/chapter/190.4.pdf" Type="http://schemas.openxmlformats.org/officeDocument/2006/relationships/hyperlink" Id="rId32"/>
    <Relationship TargetMode="External" Target="https://www.legis.iowa.gov/docs/ico/chapter/194.4.pdf" Type="http://schemas.openxmlformats.org/officeDocument/2006/relationships/hyperlink" Id="rId33"/>
    <Relationship TargetMode="External" Target="https://www.legis.iowa.gov/docs/ico/chapter/194.6.pdf" Type="http://schemas.openxmlformats.org/officeDocument/2006/relationships/hyperlink" Id="rId34"/>
    <Relationship TargetMode="External" Target="https://www.legis.iowa.gov/docs/iac/chapter/567.49.pdf" Type="http://schemas.openxmlformats.org/officeDocument/2006/relationships/hyperlink" Id="rId35"/>
    <Relationship TargetMode="External" Target="https://www.legis.iowa.gov/docs/ico/chapter/192.pdf" Type="http://schemas.openxmlformats.org/officeDocument/2006/relationships/hyperlink" Id="rId36"/>
    <Relationship TargetMode="External" Target="https://www.legis.iowa.gov/docs/iac/rule/21.68.36.pdf" Type="http://schemas.openxmlformats.org/officeDocument/2006/relationships/hyperlink" Id="rId37"/>
    <Relationship TargetMode="External" Target="https://www.legis.iowa.gov/docs/iac/rule/21.68.36.pdf" Type="http://schemas.openxmlformats.org/officeDocument/2006/relationships/hyperlink" Id="rId38"/>
    <Relationship TargetMode="External" Target="https://www.legis.iowa.gov/docs/ico/chapter/192.pdf" Type="http://schemas.openxmlformats.org/officeDocument/2006/relationships/hyperlink" Id="rId39"/>
    <Relationship TargetMode="External" Target="https://www.legis.iowa.gov/docs/ico/chapter/192.pdf" Type="http://schemas.openxmlformats.org/officeDocument/2006/relationships/hyperlink" Id="rId40"/>
    <Relationship TargetMode="External" Target="https://www.legis.iowa.gov/docs/ico/chapter/194.pdf" Type="http://schemas.openxmlformats.org/officeDocument/2006/relationships/hyperlink" Id="rId41"/>
    <Relationship TargetMode="External" Target="https://www.legis.iowa.gov/docs/iac/rule/21.68.49.pdf" Type="http://schemas.openxmlformats.org/officeDocument/2006/relationships/hyperlink" Id="rId42"/>
    <Relationship TargetMode="External" Target="https://www.legis.iowa.gov/docs/iac/rule/21.68.49.pdf" Type="http://schemas.openxmlformats.org/officeDocument/2006/relationships/hyperlink" Id="rId43"/>
    <Relationship TargetMode="External" Target="https://www.legis.iowa.gov/docs/ico/chapter/192.pdf" Type="http://schemas.openxmlformats.org/officeDocument/2006/relationships/hyperlink" Id="rId4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