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ADOPTION OF UNIFORM AND MODEL RULE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3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2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massage therap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2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