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463</w:t>
      </w:r>
    </w:p>
    <w:p>
      <w:pPr>
        <w:spacing w:before="0" w:after="0"/>
        <w:ind w:left="120"/>
        <w:jc w:val="center"/>
      </w:pPr>
      <w:r>
        <w:rPr>
          <w:rFonts w:ascii="Times New Roman" w:hAnsi="Times New Roman"/>
          <w:b w:val="false"/>
          <w:i w:val="false"/>
          <w:color w:val="000000"/>
          <w:sz w:val="21"/>
        </w:rPr>
        <w:t>SAFETY RULES FOR BUNGEE JUMPS</w:t>
      </w:r>
    </w:p>
    <w:p>
      <w:pPr>
        <w:spacing w:before="0" w:after="0"/>
        <w:ind w:left="120"/>
        <w:jc w:val="center"/>
      </w:pPr>
      <w:r>
        <w:rPr>
          <w:rFonts w:ascii="Times New Roman" w:hAnsi="Times New Roman"/>
          <w:b w:val="false"/>
          <w:i w:val="false"/>
          <w:color w:val="000000"/>
          <w:sz w:val="14"/>
        </w:rPr>
        <w:t>[Prior to 7/9/25, see Labor Services Division[875] 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481—463.1</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bag” </w:t>
      </w:r>
      <w:r>
        <w:rPr>
          <w:rFonts w:ascii="Times New Roman" w:hAnsi="Times New Roman"/>
          <w:b w:val="false"/>
          <w:i w:val="false"/>
          <w:color w:val="000000"/>
          <w:sz w:val="22"/>
        </w:rPr>
        <w:t>means a device that cradles the body by using an air release breather system to dissipate the energy due to a fall, thereby allowing the jumper to land without an abrupt stop or bounce.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operating site” </w:t>
      </w:r>
      <w:r>
        <w:rPr>
          <w:rFonts w:ascii="Times New Roman" w:hAnsi="Times New Roman"/>
          <w:b w:val="false"/>
          <w:i w:val="false"/>
          <w:color w:val="000000"/>
          <w:sz w:val="22"/>
        </w:rPr>
        <w:t>means the area, including the preparation area, the jump space, the landing area and the recovery area, reflected on the site plan drawings submitted to the director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catapulting” </w:t>
      </w:r>
      <w:r>
        <w:rPr>
          <w:rFonts w:ascii="Times New Roman" w:hAnsi="Times New Roman"/>
          <w:b w:val="false"/>
          <w:i w:val="false"/>
          <w:color w:val="000000"/>
          <w:sz w:val="22"/>
        </w:rPr>
        <w:t>means the action by which a jumper is held on the ground while the bungee cord is stretched causing the jumper to fly up when the jumper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cord” </w:t>
      </w:r>
      <w:r>
        <w:rPr>
          <w:rFonts w:ascii="Times New Roman" w:hAnsi="Times New Roman"/>
          <w:b w:val="false"/>
          <w:i w:val="false"/>
          <w:color w:val="000000"/>
          <w:sz w:val="22"/>
        </w:rPr>
        <w:t>means the elastic rope to which the jumper is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jump” </w:t>
      </w:r>
      <w:r>
        <w:rPr>
          <w:rFonts w:ascii="Times New Roman" w:hAnsi="Times New Roman"/>
          <w:b w:val="false"/>
          <w:i w:val="false"/>
          <w:color w:val="000000"/>
          <w:sz w:val="22"/>
        </w:rPr>
        <w:t>means the covered amusement device. “Bungee jump” does not mean a device allowing a patron to jump on a trampoline while attached to one or more bungee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jumping” </w:t>
      </w:r>
      <w:r>
        <w:rPr>
          <w:rFonts w:ascii="Times New Roman" w:hAnsi="Times New Roman"/>
          <w:b w:val="false"/>
          <w:i w:val="false"/>
          <w:color w:val="000000"/>
          <w:sz w:val="22"/>
        </w:rPr>
        <w:t>means the action by which a jumper free falls from a height and the jumper’s descent is limited by attachment to the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jump operation” </w:t>
      </w:r>
      <w:r>
        <w:rPr>
          <w:rFonts w:ascii="Times New Roman" w:hAnsi="Times New Roman"/>
          <w:b w:val="false"/>
          <w:i w:val="false"/>
          <w:color w:val="000000"/>
          <w:sz w:val="22"/>
        </w:rPr>
        <w:t>means a site at which bungee jumping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“Carabiner” </w:t>
      </w:r>
      <w:r>
        <w:rPr>
          <w:rFonts w:ascii="Times New Roman" w:hAnsi="Times New Roman"/>
          <w:b w:val="false"/>
          <w:i w:val="false"/>
          <w:color w:val="000000"/>
          <w:sz w:val="22"/>
        </w:rPr>
        <w:t>means a shaped metal or alloy device used to connect sections of the jump rigging, equipment or safety gear.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“Cord” </w:t>
      </w:r>
      <w:r>
        <w:rPr>
          <w:rFonts w:ascii="Times New Roman" w:hAnsi="Times New Roman"/>
          <w:b w:val="false"/>
          <w:i w:val="false"/>
          <w:color w:val="000000"/>
          <w:sz w:val="22"/>
        </w:rPr>
        <w:t>means a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“Dynamic load” </w:t>
      </w:r>
      <w:r>
        <w:rPr>
          <w:rFonts w:ascii="Times New Roman" w:hAnsi="Times New Roman"/>
          <w:b w:val="false"/>
          <w:i w:val="false"/>
          <w:color w:val="000000"/>
          <w:sz w:val="22"/>
        </w:rPr>
        <w:t>means the load placed on the rigging and attachments by the initial free fall of the jumper and the bouncing movements of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means each component that is utilized in a bungee jump operation, including devices used to raise, lower, and hold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“Fence” </w:t>
      </w:r>
      <w:r>
        <w:rPr>
          <w:rFonts w:ascii="Times New Roman" w:hAnsi="Times New Roman"/>
          <w:b w:val="false"/>
          <w:i w:val="false"/>
          <w:color w:val="000000"/>
          <w:sz w:val="22"/>
        </w:rPr>
        <w:t>means a structure designed and constructed to restrict people, animals and objects from entering the jump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“G-force” </w:t>
      </w:r>
      <w:r>
        <w:rPr>
          <w:rFonts w:ascii="Times New Roman" w:hAnsi="Times New Roman"/>
          <w:b w:val="false"/>
          <w:i w:val="false"/>
          <w:color w:val="000000"/>
          <w:sz w:val="22"/>
        </w:rPr>
        <w:t>means acceleration felt as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area” </w:t>
      </w:r>
      <w:r>
        <w:rPr>
          <w:rFonts w:ascii="Times New Roman" w:hAnsi="Times New Roman"/>
          <w:b w:val="false"/>
          <w:i w:val="false"/>
          <w:color w:val="000000"/>
          <w:sz w:val="22"/>
        </w:rPr>
        <w:t>means the ground level area of the jump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direction” </w:t>
      </w:r>
      <w:r>
        <w:rPr>
          <w:rFonts w:ascii="Times New Roman" w:hAnsi="Times New Roman"/>
          <w:b w:val="false"/>
          <w:i w:val="false"/>
          <w:color w:val="000000"/>
          <w:sz w:val="22"/>
        </w:rPr>
        <w:t>means the direction a jumper jumps when leaving the platform from the jump point. Jump direction is not affected by whether the jumper faces forward, backward or sideways.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“Jumper” </w:t>
      </w:r>
      <w:r>
        <w:rPr>
          <w:rFonts w:ascii="Times New Roman" w:hAnsi="Times New Roman"/>
          <w:b w:val="false"/>
          <w:i w:val="false"/>
          <w:color w:val="000000"/>
          <w:sz w:val="22"/>
        </w:rPr>
        <w:t>means the person who, while attached to a bungee cord, falls or jumps from a platform or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harness” </w:t>
      </w:r>
      <w:r>
        <w:rPr>
          <w:rFonts w:ascii="Times New Roman" w:hAnsi="Times New Roman"/>
          <w:b w:val="false"/>
          <w:i w:val="false"/>
          <w:color w:val="000000"/>
          <w:sz w:val="22"/>
        </w:rPr>
        <w:t>means an assembly worn by a jumper and attached to a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height” </w:t>
      </w:r>
      <w:r>
        <w:rPr>
          <w:rFonts w:ascii="Times New Roman" w:hAnsi="Times New Roman"/>
          <w:b w:val="false"/>
          <w:i w:val="false"/>
          <w:color w:val="000000"/>
          <w:sz w:val="22"/>
        </w:rPr>
        <w:t>means the distance from the jump point to the position on the ground where an object dropped from the jump point would impact in the absence of an air bag or other impediment.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master” </w:t>
      </w:r>
      <w:r>
        <w:rPr>
          <w:rFonts w:ascii="Times New Roman" w:hAnsi="Times New Roman"/>
          <w:b w:val="false"/>
          <w:i w:val="false"/>
          <w:color w:val="000000"/>
          <w:sz w:val="22"/>
        </w:rPr>
        <w:t>means the person who is responsible for the bungee jump operation and who takes a jumper through the final stages to the actual jump or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point” </w:t>
      </w:r>
      <w:r>
        <w:rPr>
          <w:rFonts w:ascii="Times New Roman" w:hAnsi="Times New Roman"/>
          <w:b w:val="false"/>
          <w:i w:val="false"/>
          <w:color w:val="000000"/>
          <w:sz w:val="22"/>
        </w:rPr>
        <w:t>means the location on the platform from which the jumper leaves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space” </w:t>
      </w:r>
      <w:r>
        <w:rPr>
          <w:rFonts w:ascii="Times New Roman" w:hAnsi="Times New Roman"/>
          <w:b w:val="false"/>
          <w:i w:val="false"/>
          <w:color w:val="000000"/>
          <w:sz w:val="22"/>
        </w:rPr>
        <w:t>means the cylinder-shaped space with a center line extending downward from the jump point along the line of the jump height. The top of the jump space cylinder is at least 10 feet above the jump point. For jumps over land, the bottom of the jump space cylinder is the air bag. For jumps over water, the bottom of the jump space cylinder is the water surface. The distance from the jump point to the bottom of the jump space must be the maximum system length plus at least 30 feet. The radius of the cylinder must be at least 70 percent of the jump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“Landing area” </w:t>
      </w:r>
      <w:r>
        <w:rPr>
          <w:rFonts w:ascii="Times New Roman" w:hAnsi="Times New Roman"/>
          <w:b w:val="false"/>
          <w:i w:val="false"/>
          <w:color w:val="000000"/>
          <w:sz w:val="22"/>
        </w:rPr>
        <w:t>means the surface where the jumper lands. If a lifting device moves the jumper so that landing occurs away from the jump area, the area covered by the movement of the lifting device is considered part of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“Loaded length” </w:t>
      </w:r>
      <w:r>
        <w:rPr>
          <w:rFonts w:ascii="Times New Roman" w:hAnsi="Times New Roman"/>
          <w:b w:val="false"/>
          <w:i w:val="false"/>
          <w:color w:val="000000"/>
          <w:sz w:val="22"/>
        </w:rPr>
        <w:t>means the length of the bungee cord when the cord is extended to its fullest designed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“Lowering system” </w:t>
      </w:r>
      <w:r>
        <w:rPr>
          <w:rFonts w:ascii="Times New Roman" w:hAnsi="Times New Roman"/>
          <w:b w:val="false"/>
          <w:i w:val="false"/>
          <w:color w:val="000000"/>
          <w:sz w:val="22"/>
        </w:rPr>
        <w:t>means manual or mechanical equipment capable of lowering a jumper to the designated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system length” </w:t>
      </w:r>
      <w:r>
        <w:rPr>
          <w:rFonts w:ascii="Times New Roman" w:hAnsi="Times New Roman"/>
          <w:b w:val="false"/>
          <w:i w:val="false"/>
          <w:color w:val="000000"/>
          <w:sz w:val="22"/>
        </w:rPr>
        <w:t>means the maximum extended length of a bungee cord system including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“Mechanically powered lowering system” </w:t>
      </w:r>
      <w:r>
        <w:rPr>
          <w:rFonts w:ascii="Times New Roman" w:hAnsi="Times New Roman"/>
          <w:b w:val="false"/>
          <w:i w:val="false"/>
          <w:color w:val="000000"/>
          <w:sz w:val="22"/>
        </w:rPr>
        <w:t>means a system that utilizes a machine, rather than a human or other power source, to lower the jumper to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“Platform” </w:t>
      </w:r>
      <w:r>
        <w:rPr>
          <w:rFonts w:ascii="Times New Roman" w:hAnsi="Times New Roman"/>
          <w:b w:val="false"/>
          <w:i w:val="false"/>
          <w:color w:val="000000"/>
          <w:sz w:val="22"/>
        </w:rPr>
        <w:t>means the apparatus that is attached to a structure and from which a jumper falls or jumps.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area” </w:t>
      </w:r>
      <w:r>
        <w:rPr>
          <w:rFonts w:ascii="Times New Roman" w:hAnsi="Times New Roman"/>
          <w:b w:val="false"/>
          <w:i w:val="false"/>
          <w:color w:val="000000"/>
          <w:sz w:val="22"/>
        </w:rPr>
        <w:t>means the area where the jumper is registered, weighed, notified of potential risks, and otherwise prepared for the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area” </w:t>
      </w:r>
      <w:r>
        <w:rPr>
          <w:rFonts w:ascii="Times New Roman" w:hAnsi="Times New Roman"/>
          <w:b w:val="false"/>
          <w:i w:val="false"/>
          <w:color w:val="000000"/>
          <w:sz w:val="22"/>
        </w:rPr>
        <w:t>means the area next to the landing area where the jumper may recover from the jump before exiting the bungee jump operation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“Rigging system” </w:t>
      </w:r>
      <w:r>
        <w:rPr>
          <w:rFonts w:ascii="Times New Roman" w:hAnsi="Times New Roman"/>
          <w:b w:val="false"/>
          <w:i w:val="false"/>
          <w:color w:val="000000"/>
          <w:sz w:val="22"/>
        </w:rPr>
        <w:t>means the bungee cord plus any combination of components that connect the jumper through the bungee cord to an attachment point on the structure, lifting device or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“Rigging system attachment point” </w:t>
      </w:r>
      <w:r>
        <w:rPr>
          <w:rFonts w:ascii="Times New Roman" w:hAnsi="Times New Roman"/>
          <w:b w:val="false"/>
          <w:i w:val="false"/>
          <w:color w:val="000000"/>
          <w:sz w:val="22"/>
        </w:rPr>
        <w:t>means a device on the structure, lifting device or platform to which the rigging system is 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line” </w:t>
      </w:r>
      <w:r>
        <w:rPr>
          <w:rFonts w:ascii="Times New Roman" w:hAnsi="Times New Roman"/>
          <w:b w:val="false"/>
          <w:i w:val="false"/>
          <w:color w:val="000000"/>
          <w:sz w:val="22"/>
        </w:rPr>
        <w:t>means a line used to connect a safety harness or belt to an anchor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“Sandbagging” </w:t>
      </w:r>
      <w:r>
        <w:rPr>
          <w:rFonts w:ascii="Times New Roman" w:hAnsi="Times New Roman"/>
          <w:b w:val="false"/>
          <w:i w:val="false"/>
          <w:color w:val="000000"/>
          <w:sz w:val="22"/>
        </w:rPr>
        <w:t>means the practice of loading excess weight to a jumper in order to gain extra momentum on the rebound.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operating manual” </w:t>
      </w:r>
      <w:r>
        <w:rPr>
          <w:rFonts w:ascii="Times New Roman" w:hAnsi="Times New Roman"/>
          <w:b w:val="false"/>
          <w:i w:val="false"/>
          <w:color w:val="000000"/>
          <w:sz w:val="22"/>
        </w:rPr>
        <w:t>means the document containing the procedures and forms for the operation of bungee jumping activities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 </w:t>
      </w:r>
      <w:r>
        <w:rPr>
          <w:rFonts w:ascii="Times New Roman" w:hAnsi="Times New Roman"/>
          <w:b w:val="false"/>
          <w:i w:val="false"/>
          <w:color w:val="000000"/>
          <w:sz w:val="22"/>
        </w:rPr>
        <w:t>means a tower or similar structure used for bungee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“Tandem jumping” </w:t>
      </w:r>
      <w:r>
        <w:rPr>
          <w:rFonts w:ascii="Times New Roman" w:hAnsi="Times New Roman"/>
          <w:b w:val="false"/>
          <w:i w:val="false"/>
          <w:color w:val="000000"/>
          <w:sz w:val="22"/>
        </w:rPr>
        <w:t>means the practice of having two or more people harnessed together while they jump or fall simultaneously from the same jump platform.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481—463.2</w:t>
      </w:r>
      <w:r>
        <w:rPr>
          <w:rFonts w:ascii="Times New Roman" w:hAnsi="Times New Roman"/>
          <w:b/>
          <w:i w:val="false"/>
          <w:color w:val="000000"/>
          <w:sz w:val="22"/>
        </w:rPr>
        <w:t xml:space="preserve">(88A) </w:t>
      </w:r>
      <w:r>
        <w:rPr>
          <w:rFonts w:ascii="Times New Roman" w:hAnsi="Times New Roman"/>
          <w:b/>
          <w:i w:val="false"/>
          <w:color w:val="000000"/>
          <w:sz w:val="22"/>
        </w:rPr>
        <w:t xml:space="preserve">Prohibited activities. </w:t>
      </w:r>
      <w:r>
        <w:rPr>
          <w:rFonts w:ascii="Times New Roman" w:hAnsi="Times New Roman"/>
          <w:b w:val="false"/>
          <w:i w:val="false"/>
          <w:color w:val="000000"/>
          <w:sz w:val="22"/>
        </w:rPr>
        <w:t>The following activities are prohibited: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Bungee catapulting where an overhead obstruction exists;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Sandbagging;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Tandem jumping;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Jumping from a bridge, television tower, crane, grain bin, hot air balloon or any height not designed for the purpose of bungee jumping.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481—463.3</w:t>
      </w:r>
      <w:r>
        <w:rPr>
          <w:rFonts w:ascii="Times New Roman" w:hAnsi="Times New Roman"/>
          <w:b/>
          <w:i w:val="false"/>
          <w:color w:val="000000"/>
          <w:sz w:val="22"/>
        </w:rPr>
        <w:t xml:space="preserve">(88A) </w:t>
      </w:r>
      <w:r>
        <w:rPr>
          <w:rFonts w:ascii="Times New Roman" w:hAnsi="Times New Roman"/>
          <w:b/>
          <w:i w:val="false"/>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463.3(1)</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Adequate storage will be provided to protect equipment from physical, chemical and ultraviolet-ray damage. The storage area will be secured against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There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address system in operation during the hours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radio communication link between the platform and the staff responsible for jumper registration, landing,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means on site to communicate with local emergency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clearly visible sign at the entrance to the operating site setting forth medical restrictions for jumpers, the minimum-age requirement of 18 years of age, and instructions for jumpers.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463.3(3)</w:t>
      </w:r>
      <w:r>
        <w:rPr>
          <w:rFonts w:ascii="Times New Roman" w:hAnsi="Times New Roman"/>
          <w:b w:val="false"/>
          <w:i w:val="false"/>
          <w:color w:val="000000"/>
          <w:sz w:val="22"/>
        </w:rPr>
        <w:t> </w:t>
      </w:r>
      <w:r>
        <w:rPr>
          <w:rFonts w:ascii="Times New Roman" w:hAnsi="Times New Roman"/>
          <w:b w:val="false"/>
          <w:i/>
          <w:color w:val="000000"/>
          <w:sz w:val="22"/>
        </w:rPr>
        <w:t xml:space="preserve">Wind meter. </w:t>
      </w:r>
      <w:r>
        <w:rPr>
          <w:rFonts w:ascii="Times New Roman" w:hAnsi="Times New Roman"/>
          <w:b w:val="false"/>
          <w:i w:val="false"/>
          <w:color w:val="000000"/>
          <w:sz w:val="22"/>
        </w:rPr>
        <w:t>An anemometer will be installed in accordance with the manufacturer’s recommendations and in a location easily visible to the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463.3(4)</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Adequate lighting will be provided at a site that operates at any time during the period of one-half hour prior to sunset until one-half hour after sunrise. At a minimum, the lighting system will be capable of lighting the jump platform, the jump space and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463.3(5)</w:t>
      </w:r>
      <w:r>
        <w:rPr>
          <w:rFonts w:ascii="Times New Roman" w:hAnsi="Times New Roman"/>
          <w:b w:val="false"/>
          <w:i w:val="false"/>
          <w:color w:val="000000"/>
          <w:sz w:val="22"/>
        </w:rPr>
        <w:t> </w:t>
      </w:r>
      <w:r>
        <w:rPr>
          <w:rFonts w:ascii="Times New Roman" w:hAnsi="Times New Roman"/>
          <w:b w:val="false"/>
          <w:i/>
          <w:color w:val="000000"/>
          <w:sz w:val="22"/>
        </w:rPr>
        <w:t xml:space="preserve">Fences. </w:t>
      </w:r>
      <w:r>
        <w:rPr>
          <w:rFonts w:ascii="Times New Roman" w:hAnsi="Times New Roman"/>
          <w:b w:val="false"/>
          <w:i w:val="false"/>
          <w:color w:val="000000"/>
          <w:sz w:val="22"/>
        </w:rPr>
        <w:t>The operator will use fences in compliance with ASTM 2291-14, Part 14, to limit access to the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481—463.4</w:t>
      </w:r>
      <w:r>
        <w:rPr>
          <w:rFonts w:ascii="Times New Roman" w:hAnsi="Times New Roman"/>
          <w:b/>
          <w:i w:val="false"/>
          <w:color w:val="000000"/>
          <w:sz w:val="22"/>
        </w:rPr>
        <w:t xml:space="preserve">(88A) </w:t>
      </w:r>
      <w:r>
        <w:rPr>
          <w:rFonts w:ascii="Times New Roman" w:hAnsi="Times New Roman"/>
          <w:b/>
          <w:i w:val="false"/>
          <w:color w:val="000000"/>
          <w:sz w:val="22"/>
        </w:rPr>
        <w:t xml:space="preserve">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463.4(1)</w:t>
      </w:r>
      <w:r>
        <w:rPr>
          <w:rFonts w:ascii="Times New Roman" w:hAnsi="Times New Roman"/>
          <w:b w:val="false"/>
          <w:i w:val="false"/>
          <w:color w:val="000000"/>
          <w:sz w:val="22"/>
        </w:rPr>
        <w:t> </w:t>
      </w:r>
      <w:r>
        <w:rPr>
          <w:rFonts w:ascii="Times New Roman" w:hAnsi="Times New Roman"/>
          <w:b w:val="false"/>
          <w:i/>
          <w:color w:val="000000"/>
          <w:sz w:val="22"/>
        </w:rPr>
        <w:t xml:space="preserve">Platform. </w:t>
      </w:r>
      <w:r>
        <w:rPr>
          <w:rFonts w:ascii="Times New Roman" w:hAnsi="Times New Roman"/>
          <w:b w:val="false"/>
          <w:i w:val="false"/>
          <w:color w:val="000000"/>
          <w:sz w:val="22"/>
        </w:rPr>
        <w:t>A platform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capable of supporting at least five times the rated capacity or maximum intended load of the platform. If the jump equipment is attached to the platform as distinct from the structure, the dynamic load factor is added to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attached with devices and to a part of the structure that is able to support at least five times the weight of the platform plus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slip-resistant floor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safety harness anchor points that are designed and located to facilitate ease of movement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 permanent enclosure, separate from the jump point, to contain the jumper during preparations such as fitting the jumper with a jump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equipped with a gate across the jump point. The gate will open to the inside of the platform and will have a safety lock or restraining device to prevent accidental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permanently marked with the maximum capacity of the platform and the rated capacity or maximum intended load;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configured to ensure that a jumper will not come into contact with the supporting structure or tower during the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463.4(2)</w:t>
      </w:r>
      <w:r>
        <w:rPr>
          <w:rFonts w:ascii="Times New Roman" w:hAnsi="Times New Roman"/>
          <w:b w:val="false"/>
          <w:i w:val="false"/>
          <w:color w:val="000000"/>
          <w:sz w:val="22"/>
        </w:rPr>
        <w:t> </w:t>
      </w:r>
      <w:r>
        <w:rPr>
          <w:rFonts w:ascii="Times New Roman" w:hAnsi="Times New Roman"/>
          <w:b w:val="false"/>
          <w:i/>
          <w:color w:val="000000"/>
          <w:sz w:val="22"/>
        </w:rPr>
        <w:t xml:space="preserve">Lowering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for lowering the jumper to the landing area will be capable of supporting at least five times the rated capacity or maximum intended load of the system. The lowering system will be mechanically powered and will not be capable of free fall.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under the control of site personnel and described in the site emergency plan, an alternative method for jumper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463.4(3)</w:t>
      </w:r>
      <w:r>
        <w:rPr>
          <w:rFonts w:ascii="Times New Roman" w:hAnsi="Times New Roman"/>
          <w:b w:val="false"/>
          <w:i w:val="false"/>
          <w:color w:val="000000"/>
          <w:sz w:val="22"/>
        </w:rPr>
        <w:t> </w:t>
      </w:r>
      <w:r>
        <w:rPr>
          <w:rFonts w:ascii="Times New Roman" w:hAnsi="Times New Roman"/>
          <w:b w:val="false"/>
          <w:i/>
          <w:color w:val="000000"/>
          <w:sz w:val="22"/>
        </w:rPr>
        <w:t xml:space="preserve">Bungee cord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bungee cords will be designed and tested to perform within the prescribed limits of stretch and load as stated in this subrule. The cord will be made from natural or synthetic rubber or rubber blend. The extended length of the cord will be consistent each time the same load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G-force on a jumper using a waist and chest harness will not exceed 4.5. The G-force on a jumper using an ankle harness will not exceed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configuration’s minimum breaking strength divided by the maximum dynamic load possible for a jumper will be equal to or greater than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design, manufacturing and testing of the bungee cords will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 single-cord system, the binding will hold the cord threads in the designed positions. The binding will have the same characteristics as the cord itself. In a multiple-cord system, the cords will be bound together in a manner that prevents potential entanglement of the jumper. The binding will not damage or affect the performance of the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load-versus-elongation curve will be used to calculate the maximum G-force and factor of safety of the lot of bungee cords tested. These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end connections will have a minimum safety factor of five times the maximum dynamic load for the bungee cord configuration. End connections will be of a size and shape to allow easy attachment to the jumper harnesses and to the rigging. On multiple-cord systems, each cord will meet its own independent end connection. On multiple-cord systems, end attachment points will be bound together in a protective sheath that allows the individual ends to move with respect to each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operator will ensure that the manufacturer of a bungee cord performs conclusive minimum break strength testing on a representative sample of all manufactured bungee cords. Construction of bungee cord samples will be consistent with the manufacturer’s standard methods, including bungee cord loop end connections that meet the specifications in this rule. The tests will be performed or supervised by an independent certified testing authority or an independent licensed professional engineer. The testing authority will determine the ultimate tensile strength of each test specimen and use the lowest failure value recorded as the ultimate tensile strength value for the corresponding lot of bungee cords. The ultimate tensile strength is reached when the applied load reaches a maximum before failure.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463.4(4)</w:t>
      </w:r>
      <w:r>
        <w:rPr>
          <w:rFonts w:ascii="Times New Roman" w:hAnsi="Times New Roman"/>
          <w:b w:val="false"/>
          <w:i w:val="false"/>
          <w:color w:val="000000"/>
          <w:sz w:val="22"/>
        </w:rPr>
        <w:t> </w:t>
      </w:r>
      <w:r>
        <w:rPr>
          <w:rFonts w:ascii="Times New Roman" w:hAnsi="Times New Roman"/>
          <w:b w:val="false"/>
          <w:i/>
          <w:color w:val="000000"/>
          <w:sz w:val="22"/>
        </w:rPr>
        <w:t xml:space="preserve">Jump harness and hardware.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harnesses, webbing, bindings, ropes and hardware will be capable of supporting at least five times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jumper will be secured to the bungee cord at two separate points on the jumper’s body. The jump harness system will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full body harness with two different and separate attachment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waist harness used with a shoulder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ankle harness system with a safety line to a waist harness or a full body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Harnesses will be available to fit the range of patron sizes accepted for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Harnesses will be specifically designed and manufactured for mountaineering or bungee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load-supporting slings or webbing will be flat or tubular mountaineering webbing or its equivalent. Minimum breaking strength will be 6,000 pounds. Slings or webbings will be formed by sewing or will be tied properly with a water knot with taped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Carabiners will be the steel screw, gate type with a minimum breaking strength of 6,000 pounds. The carabiners will be designed and constructed using the standards for mountaineering gear.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ropes, pulleys and shackles used to raise, lower or hold the jumper will have a minimum breaking strength of 6,000 pounds. The pulleys will be compatible with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rigging system will be attached to at least two rigging system attachment points. Each rigging system attachment point will meet or exceed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rigging system attachment point will have a safety factor of 5 and will be capable of bearing a weight of at least 8,000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wire rope, it will have swaged ends with thimble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webbing, it will be manufactured by a company that manufactures the devices for crane and rigging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463.4(5)</w:t>
      </w:r>
      <w:r>
        <w:rPr>
          <w:rFonts w:ascii="Times New Roman" w:hAnsi="Times New Roman"/>
          <w:b w:val="false"/>
          <w:i w:val="false"/>
          <w:color w:val="000000"/>
          <w:sz w:val="22"/>
        </w:rPr>
        <w:t> </w:t>
      </w:r>
      <w:r>
        <w:rPr>
          <w:rFonts w:ascii="Times New Roman" w:hAnsi="Times New Roman"/>
          <w:b w:val="false"/>
          <w:i/>
          <w:color w:val="000000"/>
          <w:sz w:val="22"/>
        </w:rPr>
        <w:t xml:space="preserve">Landing area, recovery area and jump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over land requires the use of an air bag certified by the manufacturer to be capable of protecting a body falling from the height of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impact surface area of the air bag will be as follows:</w:t>
      </w:r>
    </w:p>
    <w:tbl>
      <w:tblPr>
        <w:tblW w:w="5000" w:type="pct"/>
        <w:tblCellSpacing w:w="0" w:type="auto"/>
        <w:tblBorders>
          <w:top w:val="none"/>
          <w:left w:val="none"/>
          <w:bottom w:val="none"/>
          <w:right w:val="none"/>
          <w:insideH w:val="none"/>
          <w:insideV w:val="none"/>
        </w:tblBorders>
        <w:tblLayout w:type="fixed"/>
      </w:tblPr>
      <w:tblGrid>
        <w:gridCol w:w="3570"/>
        <w:gridCol w:w="3570"/>
        <w:gridCol w:w="4050"/>
      </w:tblGrid>
      <w:tr>
        <w:trPr>
          <w:trHeight w:val="51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Jump Height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21"/>
              </w:rPr>
              <w:t>Minimum Impact</w:t>
            </w:r>
            <w:r>
              <w:br/>
            </w:r>
            <w:r>
              <w:rPr>
                <w:rFonts w:ascii="Times New Roman" w:hAnsi="Times New Roman"/>
                <w:b/>
                <w:i w:val="false"/>
                <w:color w:val="000000"/>
                <w:sz w:val="21"/>
              </w:rPr>
              <w:t>Surface Area</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0 - 99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 feet by 25 feet</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100 - 149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23 feet by 35 feet</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150 - 200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 feet by 40 feet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air bag will be in position before jumper preparation begins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completion of a jump, the jumper will be lowered into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free of spectators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jump space will be free of equipment and people when a jumper is being prepared on the jump platform and until the jumper lands 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place for the jumper to sit and recover will be provided close to but outside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body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size of the body of water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of the minimum impact surface area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vessel with at least two staff members will be positioned nearby to recover jumpers. The recovery vessel’s crew will wear U.S. Coast Guard-approved life jackets. The recovery vessel will be equipped with U.S. Coast Guard-approved life jackets for jumpers and with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jump area will be free of other vessels, floating or submerged objects, the public, and spectators. When the landing area is in open waters, it will be defined by the deployment of buoys. Signs of appropriate size stating ‘‘BUNGEE JUMPING—KEEP CLEAR’’ will be displayed.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pool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pool size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Rescue equipment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Only the operators and participants of the bungee jump will be within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enclosed by a fence of adequate height and design to prevent persons other than operators and jumpers from entering.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pool will conform to any applicable requirements enforced by the department of public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481—463.5</w:t>
      </w:r>
      <w:r>
        <w:rPr>
          <w:rFonts w:ascii="Times New Roman" w:hAnsi="Times New Roman"/>
          <w:b/>
          <w:i w:val="false"/>
          <w:color w:val="000000"/>
          <w:sz w:val="22"/>
        </w:rPr>
        <w:t xml:space="preserve">(88A) </w:t>
      </w:r>
      <w:r>
        <w:rPr>
          <w:rFonts w:ascii="Times New Roman" w:hAnsi="Times New Roman"/>
          <w:b/>
          <w:i w:val="false"/>
          <w:color w:val="000000"/>
          <w:sz w:val="22"/>
        </w:rPr>
        <w:t xml:space="preserve">Maintenance requirements. </w:t>
      </w:r>
      <w:r>
        <w:rPr>
          <w:rFonts w:ascii="Times New Roman" w:hAnsi="Times New Roman"/>
          <w:b w:val="false"/>
          <w:i w:val="false"/>
          <w:color w:val="000000"/>
          <w:sz w:val="22"/>
        </w:rPr>
        <w:t>The operator will follow the inspection and testing recommendations of the equipment manufacturers. When those recommendations conflict with the testing and inspection provisions of this rule, the provisions affording the higher degree of safety will be followed. Inspections, findings and corrective action will be recorded in the site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463.5(1)</w:t>
      </w:r>
      <w:r>
        <w:rPr>
          <w:rFonts w:ascii="Times New Roman" w:hAnsi="Times New Roman"/>
          <w:b w:val="false"/>
          <w:i w:val="false"/>
          <w:color w:val="000000"/>
          <w:sz w:val="22"/>
        </w:rPr>
        <w:t> </w:t>
      </w:r>
      <w:r>
        <w:rPr>
          <w:rFonts w:ascii="Times New Roman" w:hAnsi="Times New Roman"/>
          <w:b w:val="false"/>
          <w:i/>
          <w:color w:val="000000"/>
          <w:sz w:val="22"/>
        </w:rPr>
        <w:t xml:space="preserve">Tests and inspections by the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 rigging, harness, lowering system and safety gear will be regularly inspected and tested as set forth in the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site operating manual, the ropes, webbing and bindings will be inspected visually and by feel for signs of wear, fraying or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ends will be inspected as often as the manufacturer specifies or no less than daily for wear, slippage or other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463.5(2)</w:t>
      </w:r>
      <w:r>
        <w:rPr>
          <w:rFonts w:ascii="Times New Roman" w:hAnsi="Times New Roman"/>
          <w:b w:val="false"/>
          <w:i w:val="false"/>
          <w:color w:val="000000"/>
          <w:sz w:val="22"/>
        </w:rPr>
        <w:t> </w:t>
      </w:r>
      <w:r>
        <w:rPr>
          <w:rFonts w:ascii="Times New Roman" w:hAnsi="Times New Roman"/>
          <w:b w:val="false"/>
          <w:i/>
          <w:color w:val="000000"/>
          <w:sz w:val="22"/>
        </w:rPr>
        <w:t xml:space="preserve">Replacement of rigging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Hardware that displays surface damage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Hardware that has been subjected to an abnormal loading or impact against hard surfaces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Substandard equipment, rigging or personal protective equipment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Bungee cords will be replaced when they have been subjected to the maximum number of jumps recommended by the manufacturer, when they exhibit deterioration or damage, or when they do not react according to specifications. Retired bungee cords will be cut into lengths of not more than 75 inches. The attachment points will be retired when the cord is retired.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463.5(3)</w:t>
      </w:r>
      <w:r>
        <w:rPr>
          <w:rFonts w:ascii="Times New Roman" w:hAnsi="Times New Roman"/>
          <w:b w:val="false"/>
          <w:i w:val="false"/>
          <w:color w:val="000000"/>
          <w:sz w:val="22"/>
        </w:rPr>
        <w:t> </w:t>
      </w:r>
      <w:r>
        <w:rPr>
          <w:rFonts w:ascii="Times New Roman" w:hAnsi="Times New Roman"/>
          <w:b w:val="false"/>
          <w:i/>
          <w:color w:val="000000"/>
          <w:sz w:val="22"/>
        </w:rPr>
        <w:t xml:space="preserve">Replacement equipment. </w:t>
      </w:r>
      <w:r>
        <w:rPr>
          <w:rFonts w:ascii="Times New Roman" w:hAnsi="Times New Roman"/>
          <w:b w:val="false"/>
          <w:i w:val="false"/>
          <w:color w:val="000000"/>
          <w:sz w:val="22"/>
        </w:rPr>
        <w:t>Replacement equipment will be stored in a secure area to prevent tampering or vandalism. Replacement equipment for the following will always be available on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Bungee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Rigging ropes;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Binding and ankle straps for jumpers;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Jump harnesses;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Lifelines and clips.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463.5(4)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bungee cord will have its own permanent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of identification may not damage or detract from the integrity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identification will be clearly visible to the operators during daily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identification of each piece of equipment will be recorded in the site operating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481—463.6</w:t>
      </w:r>
      <w:r>
        <w:rPr>
          <w:rFonts w:ascii="Times New Roman" w:hAnsi="Times New Roman"/>
          <w:b/>
          <w:i w:val="false"/>
          <w:color w:val="000000"/>
          <w:sz w:val="22"/>
        </w:rPr>
        <w:t xml:space="preserve">(88A) </w:t>
      </w:r>
      <w:r>
        <w:rPr>
          <w:rFonts w:ascii="Times New Roman" w:hAnsi="Times New Roman"/>
          <w:b/>
          <w:i w:val="false"/>
          <w:color w:val="000000"/>
          <w:sz w:val="22"/>
        </w:rPr>
        <w:t xml:space="preserve">Operations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463.6(1)</w:t>
      </w:r>
      <w:r>
        <w:rPr>
          <w:rFonts w:ascii="Times New Roman" w:hAnsi="Times New Roman"/>
          <w:b w:val="false"/>
          <w:i w:val="false"/>
          <w:color w:val="000000"/>
          <w:sz w:val="22"/>
        </w:rPr>
        <w:t> </w:t>
      </w:r>
      <w:r>
        <w:rPr>
          <w:rFonts w:ascii="Times New Roman" w:hAnsi="Times New Roman"/>
          <w:b w:val="false"/>
          <w:i/>
          <w:color w:val="000000"/>
          <w:sz w:val="22"/>
        </w:rPr>
        <w:t xml:space="preserve">Site operating manual. </w:t>
      </w:r>
      <w:r>
        <w:rPr>
          <w:rFonts w:ascii="Times New Roman" w:hAnsi="Times New Roman"/>
          <w:b w:val="false"/>
          <w:i w:val="false"/>
          <w:color w:val="000000"/>
          <w:sz w:val="22"/>
        </w:rPr>
        <w:t>The operator will ensure that the site has an operating manual that includes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fencing, the site furniture, the preparation area, the jump space, the jump area, the jump direction, the landing area and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site plan showing a profile of the site and defining the jump platform and its supporting structure, the maximum system length of the bungee cord, the jump space and the jump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components in the rigging system, including the manufacturer’s specification or a laboratory test certificate of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safety and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job description for the personnel employed on the site and the minimum qualifications for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procedures for all foreseeable scenarios;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Standard operating procedures for every person employed in processing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procedure for reporting accidents and reportable incidents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Equipment inspection procedures, including inspection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Maintenance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method of verifying and recording each jump master’s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463.6(2)</w:t>
      </w:r>
      <w:r>
        <w:rPr>
          <w:rFonts w:ascii="Times New Roman" w:hAnsi="Times New Roman"/>
          <w:b w:val="false"/>
          <w:i w:val="false"/>
          <w:color w:val="000000"/>
          <w:sz w:val="22"/>
        </w:rPr>
        <w:t> </w:t>
      </w:r>
      <w:r>
        <w:rPr>
          <w:rFonts w:ascii="Times New Roman" w:hAnsi="Times New Roman"/>
          <w:b w:val="false"/>
          <w:i/>
          <w:color w:val="000000"/>
          <w:sz w:val="22"/>
        </w:rPr>
        <w:t xml:space="preserve">Emergency provisions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approved operating site will have a written emergency plan. The plan will be made available to any local emergency service responsible for providing emergency rescue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member of a bungee jump operation staff will have current first-aid and cardiopulmonary resuscitation certification and will complete an annual refresher course that includes evaluation of hands-on skills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jump over water, the jump master and at least one landing assistant will have current lifeguarding certification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lighting will be available in case of power failure at a site that operates at any time during the period of one-half hour prior to sunset until one-half hour after sunrise. The emergency lighting system will be capable of lighting the jump platform, the jump space and the landing area. The emergency lighting system will have its own power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backup means of communication will be available in case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jump master or operator will cease jumping operations if wind speed exceeds 25 miles per hour or thunder is audible.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463.6(3)</w:t>
      </w:r>
      <w:r>
        <w:rPr>
          <w:rFonts w:ascii="Times New Roman" w:hAnsi="Times New Roman"/>
          <w:b w:val="false"/>
          <w:i w:val="false"/>
          <w:color w:val="000000"/>
          <w:sz w:val="22"/>
        </w:rPr>
        <w:t> </w:t>
      </w:r>
      <w:r>
        <w:rPr>
          <w:rFonts w:ascii="Times New Roman" w:hAnsi="Times New Roman"/>
          <w:b w:val="false"/>
          <w:i/>
          <w:color w:val="000000"/>
          <w:sz w:val="22"/>
        </w:rPr>
        <w:t xml:space="preserve">Minimum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opening of a bungee jump operation, the operator will train site personnel to be familiar with the boundaries of the jump space, the jump area, the site operating manual and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bungee jump operation will have at least one jump master, one jump assistant, one landing assistant, and one registration assistant present at all times during which jumping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staff will be easily identifiable by their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will be briefed for each day’s operations. This briefing will include assignment of the designated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jump will be directly controlled by a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463.6(4)</w:t>
      </w:r>
      <w:r>
        <w:rPr>
          <w:rFonts w:ascii="Times New Roman" w:hAnsi="Times New Roman"/>
          <w:b w:val="false"/>
          <w:i w:val="false"/>
          <w:color w:val="000000"/>
          <w:sz w:val="22"/>
        </w:rPr>
        <w:t> </w:t>
      </w:r>
      <w:r>
        <w:rPr>
          <w:rFonts w:ascii="Times New Roman" w:hAnsi="Times New Roman"/>
          <w:b w:val="false"/>
          <w:i/>
          <w:color w:val="000000"/>
          <w:sz w:val="22"/>
        </w:rPr>
        <w:t xml:space="preserve">Jump master.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master will be at least 18 years of age, will have assisted at least 25 jumpers, and will have received a minimum of 30 hours of jump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 master will have a thorough knowledge of the bungee jump site, its equipment, operating manual, procedures, emergency plan and staff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jump master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the jump assistant,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Select the appropriate bungee cord and adjust the rigging for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Brief each jumper on the procedures for jumping, landing, lowering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Take the jumper through the final stages before the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Securely attach to the platform rigging bar or to the rigging the top end of the bungee cords before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present at the jump point during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platform gate while no jumper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Direct the operation of the lowering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 other bungee jump operation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Ensure that the procedures set out in the site operating manual are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463.6(5)</w:t>
      </w:r>
      <w:r>
        <w:rPr>
          <w:rFonts w:ascii="Times New Roman" w:hAnsi="Times New Roman"/>
          <w:b w:val="false"/>
          <w:i w:val="false"/>
          <w:color w:val="000000"/>
          <w:sz w:val="22"/>
        </w:rPr>
        <w:t> </w:t>
      </w:r>
      <w:r>
        <w:rPr>
          <w:rFonts w:ascii="Times New Roman" w:hAnsi="Times New Roman"/>
          <w:b w:val="false"/>
          <w:i/>
          <w:color w:val="000000"/>
          <w:sz w:val="22"/>
        </w:rPr>
        <w:t xml:space="preserve">Jump assistant. </w:t>
      </w:r>
      <w:r>
        <w:rPr>
          <w:rFonts w:ascii="Times New Roman" w:hAnsi="Times New Roman"/>
          <w:b w:val="false"/>
          <w:i w:val="false"/>
          <w:color w:val="000000"/>
          <w:sz w:val="22"/>
        </w:rPr>
        <w:t>The operator or jump master will designate at least one individual to act as a jump assistant. The jump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jump master,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jump master in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 in attaching the jumper to the harness and rigging;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 check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Operate the lowering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463.6(6)</w:t>
      </w:r>
      <w:r>
        <w:rPr>
          <w:rFonts w:ascii="Times New Roman" w:hAnsi="Times New Roman"/>
          <w:b w:val="false"/>
          <w:i w:val="false"/>
          <w:color w:val="000000"/>
          <w:sz w:val="22"/>
        </w:rPr>
        <w:t> </w:t>
      </w:r>
      <w:r>
        <w:rPr>
          <w:rFonts w:ascii="Times New Roman" w:hAnsi="Times New Roman"/>
          <w:b w:val="false"/>
          <w:i/>
          <w:color w:val="000000"/>
          <w:sz w:val="22"/>
        </w:rPr>
        <w:t xml:space="preserve">Landing assistant. </w:t>
      </w:r>
      <w:r>
        <w:rPr>
          <w:rFonts w:ascii="Times New Roman" w:hAnsi="Times New Roman"/>
          <w:b w:val="false"/>
          <w:i w:val="false"/>
          <w:color w:val="000000"/>
          <w:sz w:val="22"/>
        </w:rPr>
        <w:t>The operator or jump master will designate at least one individual to act as a landing assistant. The landing assistant’s duties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landing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Overseeing the recovery of the jumper;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Assisting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463.6(7)</w:t>
      </w:r>
      <w:r>
        <w:rPr>
          <w:rFonts w:ascii="Times New Roman" w:hAnsi="Times New Roman"/>
          <w:b w:val="false"/>
          <w:i w:val="false"/>
          <w:color w:val="000000"/>
          <w:sz w:val="22"/>
        </w:rPr>
        <w:t> </w:t>
      </w:r>
      <w:r>
        <w:rPr>
          <w:rFonts w:ascii="Times New Roman" w:hAnsi="Times New Roman"/>
          <w:b w:val="false"/>
          <w:i/>
          <w:color w:val="000000"/>
          <w:sz w:val="22"/>
        </w:rPr>
        <w:t xml:space="preserve">Registration assistant. </w:t>
      </w:r>
      <w:r>
        <w:rPr>
          <w:rFonts w:ascii="Times New Roman" w:hAnsi="Times New Roman"/>
          <w:b w:val="false"/>
          <w:i w:val="false"/>
          <w:color w:val="000000"/>
          <w:sz w:val="22"/>
        </w:rPr>
        <w:t>The operator or jump master will designate at least one individual to act as a registration assistant at each bungee jump operation site. The registration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each jumper that there are medical conditions that could be adversely affected by bungee jumping and that prior to jumping, the jumper should consult with a physician for more specific information regarding the medical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Weigh the jumper and mark the jumper’s weight on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Control the movement of the jumper to the jump platform;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463.6(8)</w:t>
      </w:r>
      <w:r>
        <w:rPr>
          <w:rFonts w:ascii="Times New Roman" w:hAnsi="Times New Roman"/>
          <w:b w:val="false"/>
          <w:i w:val="false"/>
          <w:color w:val="000000"/>
          <w:sz w:val="22"/>
        </w:rPr>
        <w:t> </w:t>
      </w:r>
      <w:r>
        <w:rPr>
          <w:rFonts w:ascii="Times New Roman" w:hAnsi="Times New Roman"/>
          <w:b w:val="false"/>
          <w:i/>
          <w:color w:val="000000"/>
          <w:sz w:val="22"/>
        </w:rPr>
        <w:t xml:space="preserve">Jumper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age for jumping is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is visibly intoxicated or who is otherwise impaired will not be allowed to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463.6(9)</w:t>
      </w:r>
      <w:r>
        <w:rPr>
          <w:rFonts w:ascii="Times New Roman" w:hAnsi="Times New Roman"/>
          <w:b w:val="false"/>
          <w:i w:val="false"/>
          <w:color w:val="000000"/>
          <w:sz w:val="22"/>
        </w:rPr>
        <w:t> </w:t>
      </w:r>
      <w:r>
        <w:rPr>
          <w:rFonts w:ascii="Times New Roman" w:hAnsi="Times New Roman"/>
          <w:b w:val="false"/>
          <w:i/>
          <w:color w:val="000000"/>
          <w:sz w:val="22"/>
        </w:rPr>
        <w:t xml:space="preserve">Jumper registration. </w:t>
      </w:r>
      <w:r>
        <w:rPr>
          <w:rFonts w:ascii="Times New Roman" w:hAnsi="Times New Roman"/>
          <w:b w:val="false"/>
          <w:i w:val="false"/>
          <w:color w:val="000000"/>
          <w:sz w:val="22"/>
        </w:rPr>
        <w:t>The operator will ensure that a jumper provides the following information on the operator’s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jumper’s contact information, including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jumper’s age and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463.6(10)</w:t>
      </w:r>
      <w:r>
        <w:rPr>
          <w:rFonts w:ascii="Times New Roman" w:hAnsi="Times New Roman"/>
          <w:b w:val="false"/>
          <w:i w:val="false"/>
          <w:color w:val="000000"/>
          <w:sz w:val="22"/>
        </w:rPr>
        <w:t> </w:t>
      </w:r>
      <w:r>
        <w:rPr>
          <w:rFonts w:ascii="Times New Roman" w:hAnsi="Times New Roman"/>
          <w:b w:val="false"/>
          <w:i/>
          <w:color w:val="000000"/>
          <w:sz w:val="22"/>
        </w:rPr>
        <w:t xml:space="preserve">Equipment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Jumping will cease immediately when substandard equipment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obtain from the bungee cord manufacturer a written verification of the maximum number of jumps for which a particular cord may be used. The written verification will be kept on site and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 will keep a current, written record of each bungee cord used at the site. The bungee cord records will be organized by permanent, unique identification number and will include the number of jumps for each cord by date. The bungee cord records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463.6(11)</w:t>
      </w:r>
      <w:r>
        <w:rPr>
          <w:rFonts w:ascii="Times New Roman" w:hAnsi="Times New Roman"/>
          <w:b w:val="false"/>
          <w:i w:val="false"/>
          <w:color w:val="000000"/>
          <w:sz w:val="22"/>
        </w:rPr>
        <w:t> </w:t>
      </w:r>
      <w:r>
        <w:rPr>
          <w:rFonts w:ascii="Times New Roman" w:hAnsi="Times New Roman"/>
          <w:b w:val="false"/>
          <w:i/>
          <w:color w:val="000000"/>
          <w:sz w:val="22"/>
        </w:rPr>
        <w:t xml:space="preserve">Jump space and jump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other than a jumper and objects other than the jumper’s equipment will not be in the jump space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other than site personnel and objects other than air bags and similar safety devices will not be in the jump area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jump space and jump area will be identical to the jump space and jump area that the director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preparation area will be separate from the jump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8829C</w:t>
      </w:r>
      <w:r>
        <w:rPr>
          <w:rFonts w:ascii="Times New Roman" w:hAnsi="Times New Roman"/>
          <w:b w:val="false"/>
          <w:i w:val="false"/>
          <w:color w:val="000000"/>
          <w:sz w:val="21"/>
        </w:rPr>
        <w:t xml:space="preserve"> (Notice ARC 8374C,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April 6, 2016, effective date of Chapter 63 [ARC 2428C] delayed 70 days by the Administrative Rules Review Committee at its meeting held March 4, 2016; delay lifted at the meeting held April 8, 2016.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