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DECLARATORY ORDERS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board of parole hereby adopts, with the following amendments, the uniform rules on agency procedure relating to declaratory orders,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3297C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6968C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205—4.1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In lieu of the words “(designate agency)”, the text should read “board of parole”. In lieu of the words “(designate office)”, the text should read “Board of Parole, Jessie Parker Building, 510 East Twelfth Street, Des Moines, Iowa 50319”.</w:t>
      </w:r>
    </w:p>
    <w:p>
      <w:pPr>
        <w:spacing w:before="0" w:after="0"/>
        <w:ind w:left="120"/>
        <w:jc w:val="both"/>
      </w:pPr>
      <w:r>
        <w:rPr>
          <w:rFonts w:ascii="Times New Roman" w:hAnsi="Times New Roman"/>
          <w:b w:val="false"/>
          <w:i w:val="false"/>
          <w:color w:val="000000"/>
          <w:sz w:val="22"/>
        </w:rPr>
        <w:t>In lieu of the words “(AGENCY NAME)”, the heading on the petition form should read “BEFORE THE BOARD OF PAROLE OF THE STATE OF IOWA”.</w:t>
      </w:r>
    </w:p>
    <w:p>
      <w:pPr>
        <w:spacing w:before="210" w:after="0"/>
        <w:ind w:left="120"/>
        <w:jc w:val="both"/>
      </w:pPr>
      <w:r>
        <w:rPr>
          <w:rFonts w:ascii="Times New Roman" w:hAnsi="Times New Roman"/>
          <w:b/>
          <w:i w:val="false"/>
          <w:color w:val="000000"/>
          <w:sz w:val="22"/>
        </w:rPr>
        <w:t>205—4.2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In lieu of the words “(designate agency)”, the text should read “board of parole”.</w:t>
      </w:r>
    </w:p>
    <w:p>
      <w:pPr>
        <w:spacing w:before="0" w:after="0"/>
        <w:ind w:left="120"/>
        <w:jc w:val="both"/>
      </w:pPr>
      <w:r>
        <w:rPr>
          <w:rFonts w:ascii="Times New Roman" w:hAnsi="Times New Roman"/>
          <w:b/>
          <w:i w:val="false"/>
          <w:color w:val="000000"/>
          <w:sz w:val="22"/>
        </w:rPr>
        <w:t>205—4.3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In lieu of the word “days”, the text should read “20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the text should read “the board of parole”.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the text should read “Board of Parole, Jessie Parker Building, 510 East Twelfth Street, Des Moines, Iowa 50319”. In lieu of the words “(designate agency)”, the text should read “board of parole”. In lieu of the words “(AGENCY NAME)”, the text should read “BEFORE THE BOARD OF PAROLE OF THE STATE OF IOWA”.</w:t>
      </w:r>
    </w:p>
    <w:p>
      <w:pPr>
        <w:spacing w:before="210" w:after="0"/>
        <w:ind w:left="120"/>
        <w:jc w:val="both"/>
      </w:pPr>
      <w:r>
        <w:rPr>
          <w:rFonts w:ascii="Times New Roman" w:hAnsi="Times New Roman"/>
          <w:b/>
          <w:i w:val="false"/>
          <w:color w:val="000000"/>
          <w:sz w:val="22"/>
        </w:rPr>
        <w:t>205—4.4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In lieu of the words “(designate agency)”, the text should read “board of parole”.</w:t>
      </w:r>
    </w:p>
    <w:p>
      <w:pPr>
        <w:spacing w:before="0" w:after="0"/>
        <w:ind w:left="120"/>
        <w:jc w:val="both"/>
      </w:pPr>
      <w:r>
        <w:rPr>
          <w:rFonts w:ascii="Times New Roman" w:hAnsi="Times New Roman"/>
          <w:b/>
          <w:i w:val="false"/>
          <w:color w:val="000000"/>
          <w:sz w:val="22"/>
        </w:rPr>
        <w:t>205—4.5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the text should read “the Chairperson of the Board of Parole, Jessie Parker Building, 510 East Twelfth Street,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3297C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205—4.6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In lieu of the words “(specify office and address)”, the text should read “Board of Parole, Jessie Parker Building, 510 East Twelfth Street, Des Moines, Iowa 50319”. In lieu of the words “(agency name)”, the text should read “board of parole”.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Method of service, time of filing and proof of mailing shall be as provided in the contested cases segment of the Uniform Rules on Agency Procedure.</w:t>
      </w:r>
    </w:p>
    <w:p>
      <w:pPr>
        <w:spacing w:before="210" w:after="0"/>
        <w:ind w:left="120"/>
        <w:jc w:val="both"/>
      </w:pPr>
      <w:r>
        <w:rPr>
          <w:rFonts w:ascii="Times New Roman" w:hAnsi="Times New Roman"/>
          <w:b/>
          <w:i w:val="false"/>
          <w:color w:val="000000"/>
          <w:sz w:val="22"/>
        </w:rPr>
        <w:t>205—4.7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In lieu of the words “(designate agency)”, the text should read “board of parole”.</w:t>
      </w:r>
    </w:p>
    <w:p>
      <w:pPr>
        <w:spacing w:before="0" w:after="0"/>
        <w:ind w:left="120"/>
        <w:jc w:val="both"/>
      </w:pPr>
      <w:r>
        <w:rPr>
          <w:rFonts w:ascii="Times New Roman" w:hAnsi="Times New Roman"/>
          <w:b/>
          <w:i w:val="false"/>
          <w:color w:val="000000"/>
          <w:sz w:val="22"/>
        </w:rPr>
        <w:t>205—4.8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head)”, the text should read “chairperson of the board of parole”.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is as defined in the contested cases segment of the Uniform Rules on Agency Procedure.</w:t>
      </w:r>
    </w:p>
    <w:p>
      <w:pPr>
        <w:spacing w:before="210" w:after="0"/>
        <w:ind w:left="120"/>
        <w:jc w:val="both"/>
      </w:pPr>
      <w:r>
        <w:rPr>
          <w:rFonts w:ascii="Times New Roman" w:hAnsi="Times New Roman"/>
          <w:b/>
          <w:i w:val="false"/>
          <w:color w:val="000000"/>
          <w:sz w:val="22"/>
        </w:rPr>
        <w:t>205—4.9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r>
        <w:rPr>
          <w:rFonts w:ascii="Times New Roman" w:hAnsi="Times New Roman"/>
          <w:b w:val="false"/>
          <w:i w:val="false"/>
          <w:color w:val="000000"/>
          <w:sz w:val="22"/>
        </w:rPr>
        <w:t>In lieu of the words “(designate agency)”, the text should read “board of parole”.</w:t>
      </w:r>
    </w:p>
    <w:p>
      <w:pPr>
        <w:spacing w:before="210" w:after="0"/>
        <w:ind w:left="120"/>
        <w:jc w:val="both"/>
      </w:pPr>
      <w:r>
        <w:rPr>
          <w:rFonts w:ascii="Times New Roman" w:hAnsi="Times New Roman"/>
          <w:b/>
          <w:i w:val="false"/>
          <w:color w:val="000000"/>
          <w:sz w:val="22"/>
        </w:rPr>
        <w:t>205—4.12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In lieu of the words “(designate agency)”, the text should read “board of parole”.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9/21/06, Notice 7/5/06—published 10/11/06, effective 11/15/06]</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co/chapter/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