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HEARINGS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11/29/89, see 347—Chapter 200]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11/4/98, see 347—Ch 300]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7/1/99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