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AMATEUR BOXING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Athletics Commissioner[110]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8841C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