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109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RIGHT TO KNOW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HAZARDOUS CHEMICAL RISKS RIGHT TO KNOW—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GENERAL PROVISIONS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see Labor, Bureau of[530]]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10/21/98, see 347—Ch 110]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6289C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4/6/22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5/11/22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WORKER RIGHT TO KNOW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Labor, Bureau of[530]]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10/21/98, see 347—Ch 120]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2/24/99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3/31/99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