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WELFARE-TO-WORK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9630C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